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EB" w:rsidRPr="004157CF" w:rsidRDefault="00051AEB" w:rsidP="00051AEB">
      <w:pPr>
        <w:ind w:firstLine="720"/>
        <w:jc w:val="both"/>
        <w:rPr>
          <w:i/>
          <w:sz w:val="24"/>
          <w:szCs w:val="24"/>
        </w:rPr>
      </w:pPr>
    </w:p>
    <w:tbl>
      <w:tblPr>
        <w:tblpPr w:leftFromText="180" w:rightFromText="180" w:vertAnchor="page" w:horzAnchor="margin" w:tblpY="1177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51AEB" w:rsidRPr="004157CF" w:rsidTr="00334F8D">
        <w:tc>
          <w:tcPr>
            <w:tcW w:w="1719" w:type="dxa"/>
            <w:shd w:val="clear" w:color="auto" w:fill="auto"/>
          </w:tcPr>
          <w:p w:rsidR="00051AEB" w:rsidRPr="004157CF" w:rsidRDefault="006C4BB1" w:rsidP="00334F8D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51AEB" w:rsidRPr="004157CF" w:rsidRDefault="00051AEB" w:rsidP="00334F8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51AEB" w:rsidRPr="004157CF" w:rsidRDefault="006C4BB1" w:rsidP="00334F8D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51AEB" w:rsidRPr="004157CF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051AEB" w:rsidRPr="004157CF" w:rsidRDefault="00051AEB" w:rsidP="00334F8D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051AEB" w:rsidRPr="004157CF" w:rsidRDefault="00051AEB" w:rsidP="00334F8D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051AEB" w:rsidRPr="004157CF" w:rsidRDefault="00051AEB" w:rsidP="00051AEB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  <w:highlight w:val="yellow"/>
        </w:rPr>
      </w:pPr>
    </w:p>
    <w:p w:rsidR="00051AEB" w:rsidRPr="004157CF" w:rsidRDefault="00051AEB" w:rsidP="00051AEB">
      <w:pPr>
        <w:jc w:val="center"/>
        <w:rPr>
          <w:i/>
          <w:sz w:val="24"/>
          <w:szCs w:val="24"/>
        </w:rPr>
      </w:pPr>
    </w:p>
    <w:p w:rsidR="00051AEB" w:rsidRDefault="00051AEB" w:rsidP="00051AEB">
      <w:pPr>
        <w:jc w:val="center"/>
        <w:rPr>
          <w:i/>
          <w:sz w:val="24"/>
          <w:szCs w:val="24"/>
        </w:rPr>
      </w:pPr>
    </w:p>
    <w:p w:rsidR="00127AA0" w:rsidRDefault="00127AA0" w:rsidP="00051AEB">
      <w:pPr>
        <w:jc w:val="center"/>
        <w:rPr>
          <w:i/>
          <w:sz w:val="24"/>
          <w:szCs w:val="24"/>
        </w:rPr>
      </w:pPr>
    </w:p>
    <w:p w:rsidR="00127AA0" w:rsidRPr="004157CF" w:rsidRDefault="00127AA0" w:rsidP="00051AEB">
      <w:pPr>
        <w:jc w:val="center"/>
        <w:rPr>
          <w:i/>
          <w:sz w:val="24"/>
          <w:szCs w:val="24"/>
        </w:rPr>
      </w:pPr>
    </w:p>
    <w:p w:rsidR="00051AEB" w:rsidRPr="004157CF" w:rsidRDefault="00051AEB" w:rsidP="00051AEB">
      <w:pPr>
        <w:ind w:left="40"/>
        <w:contextualSpacing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 xml:space="preserve">Методические указания к выполнению </w:t>
      </w:r>
    </w:p>
    <w:p w:rsidR="00051AEB" w:rsidRPr="004157CF" w:rsidRDefault="00051AEB" w:rsidP="00051AEB">
      <w:pPr>
        <w:jc w:val="center"/>
        <w:rPr>
          <w:i/>
          <w:sz w:val="24"/>
          <w:szCs w:val="24"/>
        </w:rPr>
      </w:pPr>
      <w:r w:rsidRPr="004157CF">
        <w:rPr>
          <w:sz w:val="24"/>
          <w:szCs w:val="24"/>
        </w:rPr>
        <w:t>курсового проекта по дисциплине:</w:t>
      </w:r>
    </w:p>
    <w:p w:rsidR="00051AEB" w:rsidRDefault="00051AEB" w:rsidP="00051AEB">
      <w:pPr>
        <w:jc w:val="center"/>
        <w:rPr>
          <w:i/>
          <w:sz w:val="24"/>
          <w:szCs w:val="24"/>
        </w:rPr>
      </w:pPr>
    </w:p>
    <w:p w:rsidR="00127AA0" w:rsidRPr="004157CF" w:rsidRDefault="00127AA0" w:rsidP="00051AEB">
      <w:pPr>
        <w:jc w:val="center"/>
        <w:rPr>
          <w:i/>
          <w:sz w:val="24"/>
          <w:szCs w:val="24"/>
        </w:rPr>
      </w:pPr>
    </w:p>
    <w:p w:rsidR="00051AEB" w:rsidRPr="004157CF" w:rsidRDefault="00051AEB" w:rsidP="00051AEB">
      <w:pPr>
        <w:pStyle w:val="a3"/>
        <w:rPr>
          <w:b/>
          <w:bCs/>
          <w:i/>
          <w:sz w:val="24"/>
          <w:szCs w:val="24"/>
        </w:rPr>
      </w:pPr>
      <w:r w:rsidRPr="004157CF">
        <w:rPr>
          <w:b/>
          <w:bCs/>
          <w:sz w:val="24"/>
          <w:szCs w:val="24"/>
        </w:rPr>
        <w:t xml:space="preserve">МОДЕЛИРОВАНИЕ И ПРОЕКТИРОВАНИЕ </w:t>
      </w:r>
      <w:r w:rsidR="00127AA0">
        <w:rPr>
          <w:b/>
          <w:bCs/>
          <w:sz w:val="24"/>
          <w:szCs w:val="24"/>
        </w:rPr>
        <w:br/>
      </w:r>
      <w:r w:rsidRPr="004157CF">
        <w:rPr>
          <w:b/>
          <w:bCs/>
          <w:sz w:val="24"/>
          <w:szCs w:val="24"/>
        </w:rPr>
        <w:t>ИНФОРМАЦИОННЫХ СИСТЕМ</w:t>
      </w:r>
    </w:p>
    <w:p w:rsidR="00051AEB" w:rsidRPr="004157CF" w:rsidRDefault="00051AEB" w:rsidP="00051AEB">
      <w:pPr>
        <w:jc w:val="center"/>
        <w:rPr>
          <w:i/>
          <w:sz w:val="24"/>
          <w:szCs w:val="24"/>
        </w:rPr>
      </w:pPr>
    </w:p>
    <w:p w:rsidR="006A4895" w:rsidRPr="006A4895" w:rsidRDefault="006A4895" w:rsidP="006A4895">
      <w:pPr>
        <w:ind w:left="40"/>
        <w:jc w:val="center"/>
        <w:rPr>
          <w:sz w:val="24"/>
          <w:szCs w:val="24"/>
        </w:rPr>
      </w:pPr>
      <w:r w:rsidRPr="006A4895">
        <w:rPr>
          <w:sz w:val="24"/>
          <w:szCs w:val="24"/>
        </w:rPr>
        <w:t xml:space="preserve">для </w:t>
      </w:r>
      <w:proofErr w:type="gramStart"/>
      <w:r w:rsidRPr="006A4895">
        <w:rPr>
          <w:sz w:val="24"/>
          <w:szCs w:val="24"/>
        </w:rPr>
        <w:t>обучающихся</w:t>
      </w:r>
      <w:proofErr w:type="gramEnd"/>
      <w:r w:rsidRPr="006A4895">
        <w:rPr>
          <w:sz w:val="24"/>
          <w:szCs w:val="24"/>
        </w:rPr>
        <w:t xml:space="preserve"> </w:t>
      </w:r>
      <w:r w:rsidRPr="006A4895">
        <w:rPr>
          <w:sz w:val="24"/>
          <w:szCs w:val="24"/>
        </w:rPr>
        <w:br/>
        <w:t xml:space="preserve">направления подготовки </w:t>
      </w:r>
    </w:p>
    <w:p w:rsidR="006A4895" w:rsidRPr="006A4895" w:rsidRDefault="006A4895" w:rsidP="006A4895">
      <w:pPr>
        <w:ind w:left="40"/>
        <w:jc w:val="center"/>
        <w:rPr>
          <w:sz w:val="24"/>
          <w:szCs w:val="24"/>
        </w:rPr>
      </w:pPr>
      <w:r w:rsidRPr="006A4895">
        <w:rPr>
          <w:sz w:val="24"/>
          <w:szCs w:val="24"/>
        </w:rPr>
        <w:t xml:space="preserve">09.04.01 Информатика и вычислительная техника, </w:t>
      </w:r>
    </w:p>
    <w:p w:rsidR="006A4895" w:rsidRPr="006A4895" w:rsidRDefault="006A4895" w:rsidP="006A4895">
      <w:pPr>
        <w:jc w:val="center"/>
        <w:rPr>
          <w:sz w:val="24"/>
          <w:szCs w:val="24"/>
        </w:rPr>
      </w:pPr>
      <w:r w:rsidRPr="006A4895">
        <w:rPr>
          <w:sz w:val="24"/>
          <w:szCs w:val="24"/>
        </w:rPr>
        <w:t>направленность (профиль):</w:t>
      </w:r>
      <w:r w:rsidRPr="006A4895">
        <w:rPr>
          <w:sz w:val="24"/>
          <w:szCs w:val="24"/>
        </w:rPr>
        <w:br/>
        <w:t xml:space="preserve"> «Автоматизированные системы обработки информации и управления»</w:t>
      </w:r>
    </w:p>
    <w:p w:rsidR="006A4895" w:rsidRPr="006A4895" w:rsidRDefault="006A4895" w:rsidP="006A4895">
      <w:pPr>
        <w:shd w:val="clear" w:color="auto" w:fill="FFFFFF"/>
        <w:tabs>
          <w:tab w:val="left" w:leader="underscore" w:pos="2002"/>
          <w:tab w:val="left" w:leader="underscore" w:pos="3226"/>
        </w:tabs>
        <w:spacing w:line="360" w:lineRule="auto"/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504CBB" w:rsidP="00051A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Год начала подготовки: </w:t>
      </w:r>
      <w:bookmarkStart w:id="0" w:name="_GoBack"/>
      <w:bookmarkEnd w:id="0"/>
      <w:r>
        <w:rPr>
          <w:sz w:val="24"/>
          <w:szCs w:val="24"/>
        </w:rPr>
        <w:t>2024</w:t>
      </w: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widowControl w:val="0"/>
        <w:jc w:val="center"/>
        <w:rPr>
          <w:sz w:val="24"/>
          <w:szCs w:val="24"/>
        </w:rPr>
      </w:pPr>
    </w:p>
    <w:p w:rsidR="00051AEB" w:rsidRPr="004157CF" w:rsidRDefault="00051AEB" w:rsidP="00051AEB">
      <w:pPr>
        <w:widowControl w:val="0"/>
        <w:jc w:val="center"/>
        <w:rPr>
          <w:sz w:val="24"/>
          <w:szCs w:val="24"/>
        </w:rPr>
      </w:pPr>
    </w:p>
    <w:p w:rsidR="00051AEB" w:rsidRPr="004157CF" w:rsidRDefault="00051AEB" w:rsidP="00051AEB">
      <w:pPr>
        <w:pStyle w:val="4"/>
        <w:keepNext w:val="0"/>
        <w:widowControl w:val="0"/>
        <w:rPr>
          <w:sz w:val="24"/>
          <w:szCs w:val="24"/>
        </w:rPr>
      </w:pPr>
    </w:p>
    <w:p w:rsidR="00051AEB" w:rsidRDefault="00051AEB" w:rsidP="00051AEB">
      <w:pPr>
        <w:pStyle w:val="4"/>
        <w:keepNext w:val="0"/>
        <w:widowControl w:val="0"/>
        <w:rPr>
          <w:sz w:val="24"/>
          <w:szCs w:val="24"/>
        </w:rPr>
      </w:pPr>
    </w:p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051AEB" w:rsidRPr="004157CF" w:rsidRDefault="00051AEB" w:rsidP="00051AEB">
      <w:pPr>
        <w:rPr>
          <w:sz w:val="24"/>
          <w:szCs w:val="24"/>
        </w:rPr>
      </w:pPr>
    </w:p>
    <w:p w:rsidR="00051AEB" w:rsidRPr="004157CF" w:rsidRDefault="00051AEB" w:rsidP="00051AEB">
      <w:pPr>
        <w:rPr>
          <w:sz w:val="24"/>
          <w:szCs w:val="24"/>
        </w:rPr>
      </w:pPr>
    </w:p>
    <w:p w:rsidR="00051AEB" w:rsidRPr="00786C51" w:rsidRDefault="00051AEB" w:rsidP="00051AEB">
      <w:pPr>
        <w:pStyle w:val="4"/>
        <w:keepNext w:val="0"/>
        <w:widowControl w:val="0"/>
        <w:rPr>
          <w:sz w:val="24"/>
          <w:szCs w:val="24"/>
        </w:rPr>
      </w:pPr>
      <w:r w:rsidRPr="004157CF">
        <w:rPr>
          <w:sz w:val="24"/>
          <w:szCs w:val="24"/>
        </w:rPr>
        <w:t xml:space="preserve">Новосибирск  </w:t>
      </w:r>
      <w:r w:rsidRPr="004157CF">
        <w:rPr>
          <w:sz w:val="24"/>
          <w:szCs w:val="24"/>
        </w:rPr>
        <w:br/>
      </w:r>
      <w:r w:rsidR="00127AA0">
        <w:rPr>
          <w:sz w:val="24"/>
          <w:szCs w:val="24"/>
        </w:rPr>
        <w:t>202</w:t>
      </w:r>
      <w:r w:rsidR="009B7C23">
        <w:rPr>
          <w:sz w:val="24"/>
          <w:szCs w:val="24"/>
        </w:rPr>
        <w:t>5</w:t>
      </w:r>
    </w:p>
    <w:p w:rsidR="00051AEB" w:rsidRPr="00786C51" w:rsidRDefault="00051AEB" w:rsidP="00051AEB">
      <w:pPr>
        <w:pStyle w:val="a3"/>
        <w:jc w:val="both"/>
        <w:rPr>
          <w:color w:val="FF0000"/>
          <w:spacing w:val="4"/>
          <w:sz w:val="24"/>
          <w:szCs w:val="24"/>
        </w:rPr>
      </w:pPr>
      <w:r w:rsidRPr="004157CF">
        <w:rPr>
          <w:sz w:val="24"/>
          <w:szCs w:val="24"/>
        </w:rPr>
        <w:br w:type="page"/>
      </w:r>
      <w:r w:rsidR="00C57099">
        <w:rPr>
          <w:sz w:val="24"/>
          <w:szCs w:val="24"/>
        </w:rPr>
        <w:lastRenderedPageBreak/>
        <w:t xml:space="preserve">            </w:t>
      </w:r>
      <w:r w:rsidRPr="004157CF">
        <w:rPr>
          <w:spacing w:val="4"/>
          <w:sz w:val="24"/>
          <w:szCs w:val="24"/>
        </w:rPr>
        <w:t>Методические указания к выполнению курсово</w:t>
      </w:r>
      <w:r w:rsidR="00127AA0">
        <w:rPr>
          <w:spacing w:val="4"/>
          <w:sz w:val="24"/>
          <w:szCs w:val="24"/>
        </w:rPr>
        <w:t>го</w:t>
      </w:r>
      <w:r w:rsidRPr="004157CF">
        <w:rPr>
          <w:spacing w:val="4"/>
          <w:sz w:val="24"/>
          <w:szCs w:val="24"/>
        </w:rPr>
        <w:t xml:space="preserve"> </w:t>
      </w:r>
      <w:r w:rsidR="00127AA0">
        <w:rPr>
          <w:spacing w:val="4"/>
          <w:sz w:val="24"/>
          <w:szCs w:val="24"/>
        </w:rPr>
        <w:t>проекта</w:t>
      </w:r>
      <w:r w:rsidRPr="004157CF">
        <w:rPr>
          <w:spacing w:val="4"/>
          <w:sz w:val="24"/>
          <w:szCs w:val="24"/>
        </w:rPr>
        <w:t xml:space="preserve"> по дисциплине «М</w:t>
      </w:r>
      <w:r w:rsidRPr="004157CF">
        <w:rPr>
          <w:bCs/>
          <w:sz w:val="24"/>
          <w:szCs w:val="24"/>
        </w:rPr>
        <w:t>оделирование и проектирование информационных систем</w:t>
      </w:r>
      <w:r w:rsidRPr="004157CF">
        <w:rPr>
          <w:spacing w:val="4"/>
          <w:sz w:val="24"/>
          <w:szCs w:val="24"/>
        </w:rPr>
        <w:t xml:space="preserve">» для обучающихся направления подготовки </w:t>
      </w:r>
      <w:r w:rsidRPr="004157CF">
        <w:rPr>
          <w:color w:val="000000"/>
          <w:sz w:val="24"/>
          <w:szCs w:val="24"/>
        </w:rPr>
        <w:t xml:space="preserve">09.04.01 </w:t>
      </w:r>
      <w:r w:rsidRPr="004157CF">
        <w:rPr>
          <w:i/>
          <w:color w:val="000000"/>
          <w:sz w:val="24"/>
          <w:szCs w:val="24"/>
        </w:rPr>
        <w:t>Информатика и вычислительная техника</w:t>
      </w:r>
      <w:r w:rsidRPr="004157CF">
        <w:rPr>
          <w:spacing w:val="4"/>
          <w:sz w:val="24"/>
          <w:szCs w:val="24"/>
        </w:rPr>
        <w:t xml:space="preserve"> / [сост. В.А. Астапчук, канд. </w:t>
      </w:r>
      <w:proofErr w:type="spellStart"/>
      <w:r w:rsidRPr="004157CF">
        <w:rPr>
          <w:spacing w:val="4"/>
          <w:sz w:val="24"/>
          <w:szCs w:val="24"/>
        </w:rPr>
        <w:t>техн</w:t>
      </w:r>
      <w:proofErr w:type="spellEnd"/>
      <w:r w:rsidRPr="004157CF">
        <w:rPr>
          <w:spacing w:val="4"/>
          <w:sz w:val="24"/>
          <w:szCs w:val="24"/>
        </w:rPr>
        <w:t xml:space="preserve">. наук, доцент]; АНОО </w:t>
      </w:r>
      <w:proofErr w:type="gramStart"/>
      <w:r w:rsidRPr="004157CF">
        <w:rPr>
          <w:spacing w:val="4"/>
          <w:sz w:val="24"/>
          <w:szCs w:val="24"/>
        </w:rPr>
        <w:t>ВО</w:t>
      </w:r>
      <w:proofErr w:type="gramEnd"/>
      <w:r w:rsidRPr="004157CF">
        <w:rPr>
          <w:spacing w:val="4"/>
          <w:sz w:val="24"/>
          <w:szCs w:val="24"/>
        </w:rPr>
        <w:t xml:space="preserve"> Центросоюза СибУПК. – Новосибирск, 20</w:t>
      </w:r>
      <w:r w:rsidR="00127AA0">
        <w:rPr>
          <w:spacing w:val="4"/>
          <w:sz w:val="24"/>
          <w:szCs w:val="24"/>
        </w:rPr>
        <w:t>2</w:t>
      </w:r>
      <w:r w:rsidR="009B7C23">
        <w:rPr>
          <w:spacing w:val="4"/>
          <w:sz w:val="24"/>
          <w:szCs w:val="24"/>
        </w:rPr>
        <w:t>5</w:t>
      </w:r>
    </w:p>
    <w:p w:rsidR="00051AEB" w:rsidRPr="004157CF" w:rsidRDefault="00051AEB" w:rsidP="00051AEB">
      <w:pPr>
        <w:pStyle w:val="a3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567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567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567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567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567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709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Рецензент: Н.Б. Т</w:t>
      </w:r>
      <w:r w:rsidR="00E96FB8">
        <w:rPr>
          <w:sz w:val="24"/>
          <w:szCs w:val="24"/>
        </w:rPr>
        <w:t xml:space="preserve">есля, канд. </w:t>
      </w:r>
      <w:proofErr w:type="spellStart"/>
      <w:r w:rsidR="00E96FB8">
        <w:rPr>
          <w:sz w:val="24"/>
          <w:szCs w:val="24"/>
        </w:rPr>
        <w:t>техн</w:t>
      </w:r>
      <w:proofErr w:type="spellEnd"/>
      <w:r w:rsidR="00E96FB8">
        <w:rPr>
          <w:sz w:val="24"/>
          <w:szCs w:val="24"/>
        </w:rPr>
        <w:t xml:space="preserve">. наук, доцент </w:t>
      </w:r>
      <w:r w:rsidRPr="004157CF">
        <w:rPr>
          <w:sz w:val="24"/>
          <w:szCs w:val="24"/>
        </w:rPr>
        <w:t>кафедр</w:t>
      </w:r>
      <w:r w:rsidR="00E96FB8">
        <w:rPr>
          <w:sz w:val="24"/>
          <w:szCs w:val="24"/>
        </w:rPr>
        <w:t>ы</w:t>
      </w:r>
      <w:r w:rsidRPr="004157CF">
        <w:rPr>
          <w:sz w:val="24"/>
          <w:szCs w:val="24"/>
        </w:rPr>
        <w:t xml:space="preserve"> информатики</w:t>
      </w:r>
    </w:p>
    <w:p w:rsidR="00051AEB" w:rsidRPr="004157CF" w:rsidRDefault="00051AEB" w:rsidP="00051AEB">
      <w:pPr>
        <w:ind w:firstLine="851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851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851"/>
        <w:jc w:val="both"/>
        <w:rPr>
          <w:sz w:val="24"/>
          <w:szCs w:val="24"/>
        </w:rPr>
      </w:pPr>
    </w:p>
    <w:p w:rsidR="00051AEB" w:rsidRPr="004157CF" w:rsidRDefault="006A4895" w:rsidP="00566277">
      <w:pPr>
        <w:ind w:left="40" w:firstLine="669"/>
        <w:contextualSpacing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Методические указания к выполнению курсового проекта по </w:t>
      </w:r>
      <w:r w:rsidR="00051AEB" w:rsidRPr="004157CF">
        <w:rPr>
          <w:color w:val="000000"/>
          <w:sz w:val="24"/>
          <w:szCs w:val="24"/>
        </w:rPr>
        <w:t xml:space="preserve">дисциплине </w:t>
      </w:r>
      <w:proofErr w:type="gramStart"/>
      <w:r w:rsidR="00051AEB" w:rsidRPr="004157CF">
        <w:rPr>
          <w:color w:val="000000"/>
          <w:sz w:val="24"/>
          <w:szCs w:val="24"/>
        </w:rPr>
        <w:t>утверждены и рекомендованы</w:t>
      </w:r>
      <w:proofErr w:type="gramEnd"/>
      <w:r w:rsidR="00051AEB" w:rsidRPr="004157CF">
        <w:rPr>
          <w:color w:val="000000"/>
          <w:sz w:val="24"/>
          <w:szCs w:val="24"/>
        </w:rPr>
        <w:t xml:space="preserve"> к использованию в учебном процессе кафедрой информатики, протокол от </w:t>
      </w:r>
      <w:r>
        <w:rPr>
          <w:color w:val="000000"/>
          <w:sz w:val="24"/>
          <w:szCs w:val="24"/>
        </w:rPr>
        <w:t xml:space="preserve">  </w:t>
      </w:r>
      <w:r w:rsidR="009B7C23">
        <w:rPr>
          <w:color w:val="000000"/>
          <w:sz w:val="24"/>
          <w:szCs w:val="24"/>
        </w:rPr>
        <w:t xml:space="preserve">28.05.2025 </w:t>
      </w:r>
      <w:r w:rsidR="00786C51" w:rsidRPr="00786C51">
        <w:rPr>
          <w:color w:val="000000"/>
          <w:sz w:val="24"/>
          <w:szCs w:val="24"/>
        </w:rPr>
        <w:t xml:space="preserve"> г</w:t>
      </w:r>
      <w:r w:rsidR="00786C51">
        <w:rPr>
          <w:sz w:val="28"/>
          <w:lang w:eastAsia="en-US"/>
        </w:rPr>
        <w:t>.</w:t>
      </w:r>
      <w:r w:rsidR="00051AEB" w:rsidRPr="004157CF">
        <w:rPr>
          <w:rFonts w:eastAsia="Calibri"/>
          <w:sz w:val="24"/>
          <w:szCs w:val="24"/>
          <w:lang w:eastAsia="en-US"/>
        </w:rPr>
        <w:t>, №</w:t>
      </w:r>
      <w:r w:rsidR="00423352">
        <w:rPr>
          <w:rFonts w:eastAsia="Calibri"/>
          <w:sz w:val="24"/>
          <w:szCs w:val="24"/>
          <w:lang w:eastAsia="en-US"/>
        </w:rPr>
        <w:t xml:space="preserve"> </w:t>
      </w:r>
      <w:r w:rsidR="00BA21BC">
        <w:rPr>
          <w:rFonts w:eastAsia="Calibri"/>
          <w:sz w:val="24"/>
          <w:szCs w:val="24"/>
          <w:lang w:eastAsia="en-US"/>
        </w:rPr>
        <w:t>9</w:t>
      </w:r>
      <w:r w:rsidR="00051AEB" w:rsidRPr="004157CF">
        <w:rPr>
          <w:rFonts w:eastAsia="Calibri"/>
          <w:sz w:val="24"/>
          <w:szCs w:val="24"/>
          <w:lang w:eastAsia="en-US"/>
        </w:rPr>
        <w:t>.</w:t>
      </w:r>
    </w:p>
    <w:p w:rsidR="00051AEB" w:rsidRPr="004157CF" w:rsidRDefault="00051AEB" w:rsidP="00051AEB">
      <w:pPr>
        <w:ind w:firstLine="851"/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4157CF" w:rsidRDefault="004157CF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br w:type="page"/>
      </w:r>
    </w:p>
    <w:p w:rsidR="00E44077" w:rsidRPr="004157CF" w:rsidRDefault="00E44077" w:rsidP="00E44077">
      <w:pPr>
        <w:overflowPunct/>
        <w:autoSpaceDE/>
        <w:autoSpaceDN/>
        <w:adjustRightInd/>
        <w:spacing w:after="120" w:line="276" w:lineRule="auto"/>
        <w:ind w:left="283" w:firstLine="709"/>
        <w:jc w:val="center"/>
        <w:textAlignment w:val="auto"/>
        <w:rPr>
          <w:b/>
          <w:sz w:val="24"/>
          <w:szCs w:val="24"/>
          <w:lang w:eastAsia="en-US"/>
        </w:rPr>
      </w:pPr>
      <w:r w:rsidRPr="004157CF">
        <w:rPr>
          <w:b/>
          <w:sz w:val="24"/>
          <w:szCs w:val="24"/>
          <w:lang w:eastAsia="en-US"/>
        </w:rPr>
        <w:lastRenderedPageBreak/>
        <w:t>СОДЕРЖАНИЕ</w:t>
      </w:r>
    </w:p>
    <w:p w:rsidR="00E44077" w:rsidRPr="004157CF" w:rsidRDefault="00E44077" w:rsidP="00E44077">
      <w:pPr>
        <w:overflowPunct/>
        <w:autoSpaceDE/>
        <w:autoSpaceDN/>
        <w:adjustRightInd/>
        <w:spacing w:after="120" w:line="276" w:lineRule="auto"/>
        <w:ind w:left="283" w:firstLine="709"/>
        <w:textAlignment w:val="auto"/>
        <w:rPr>
          <w:sz w:val="24"/>
          <w:szCs w:val="24"/>
          <w:lang w:eastAsia="en-US"/>
        </w:rPr>
      </w:pP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>1. Общие положения</w:t>
      </w:r>
      <w:r w:rsidRPr="004157CF">
        <w:rPr>
          <w:sz w:val="24"/>
          <w:szCs w:val="24"/>
          <w:lang w:eastAsia="en-US"/>
        </w:rPr>
        <w:tab/>
      </w:r>
      <w:r w:rsidR="00F276B1">
        <w:rPr>
          <w:sz w:val="24"/>
          <w:szCs w:val="24"/>
          <w:lang w:eastAsia="en-US"/>
        </w:rPr>
        <w:t>4</w:t>
      </w: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>2. Структура и содержание курсово</w:t>
      </w:r>
      <w:r w:rsidR="00127AA0">
        <w:rPr>
          <w:sz w:val="24"/>
          <w:szCs w:val="24"/>
          <w:lang w:eastAsia="en-US"/>
        </w:rPr>
        <w:t>го</w:t>
      </w:r>
      <w:r w:rsidRPr="004157CF">
        <w:rPr>
          <w:sz w:val="24"/>
          <w:szCs w:val="24"/>
          <w:lang w:eastAsia="en-US"/>
        </w:rPr>
        <w:t xml:space="preserve"> </w:t>
      </w:r>
      <w:r w:rsidR="00127AA0">
        <w:rPr>
          <w:sz w:val="24"/>
          <w:szCs w:val="24"/>
          <w:lang w:eastAsia="en-US"/>
        </w:rPr>
        <w:t>проекта</w:t>
      </w:r>
      <w:r w:rsidRPr="004157CF">
        <w:rPr>
          <w:sz w:val="24"/>
          <w:szCs w:val="24"/>
          <w:lang w:eastAsia="en-US"/>
        </w:rPr>
        <w:tab/>
      </w:r>
      <w:r w:rsidR="00E526D8">
        <w:rPr>
          <w:sz w:val="24"/>
          <w:szCs w:val="24"/>
          <w:lang w:eastAsia="en-US"/>
        </w:rPr>
        <w:t>5</w:t>
      </w: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 xml:space="preserve">3. Основные этапы выполнения </w:t>
      </w:r>
      <w:r w:rsidR="00127AA0" w:rsidRPr="004157CF">
        <w:rPr>
          <w:sz w:val="24"/>
          <w:szCs w:val="24"/>
          <w:lang w:eastAsia="en-US"/>
        </w:rPr>
        <w:t>курсово</w:t>
      </w:r>
      <w:r w:rsidR="00127AA0">
        <w:rPr>
          <w:sz w:val="24"/>
          <w:szCs w:val="24"/>
          <w:lang w:eastAsia="en-US"/>
        </w:rPr>
        <w:t>го</w:t>
      </w:r>
      <w:r w:rsidR="00127AA0" w:rsidRPr="004157CF">
        <w:rPr>
          <w:sz w:val="24"/>
          <w:szCs w:val="24"/>
          <w:lang w:eastAsia="en-US"/>
        </w:rPr>
        <w:t xml:space="preserve"> </w:t>
      </w:r>
      <w:r w:rsidR="00127AA0">
        <w:rPr>
          <w:sz w:val="24"/>
          <w:szCs w:val="24"/>
          <w:lang w:eastAsia="en-US"/>
        </w:rPr>
        <w:t>проекта</w:t>
      </w:r>
      <w:r w:rsidRPr="004157CF">
        <w:rPr>
          <w:sz w:val="24"/>
          <w:szCs w:val="24"/>
          <w:lang w:eastAsia="en-US"/>
        </w:rPr>
        <w:tab/>
      </w:r>
      <w:r w:rsidR="00540CAA">
        <w:rPr>
          <w:sz w:val="24"/>
          <w:szCs w:val="24"/>
          <w:lang w:eastAsia="en-US"/>
        </w:rPr>
        <w:t>8</w:t>
      </w: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 xml:space="preserve">4. Примерная тематика курсовых </w:t>
      </w:r>
      <w:r w:rsidR="00127AA0">
        <w:rPr>
          <w:sz w:val="24"/>
          <w:szCs w:val="24"/>
          <w:lang w:eastAsia="en-US"/>
        </w:rPr>
        <w:t>проектов</w:t>
      </w:r>
      <w:r w:rsidRPr="004157CF">
        <w:rPr>
          <w:sz w:val="24"/>
          <w:szCs w:val="24"/>
          <w:lang w:eastAsia="en-US"/>
        </w:rPr>
        <w:t xml:space="preserve"> </w:t>
      </w:r>
      <w:r w:rsidRPr="004157CF">
        <w:rPr>
          <w:sz w:val="24"/>
          <w:szCs w:val="24"/>
          <w:lang w:eastAsia="en-US"/>
        </w:rPr>
        <w:tab/>
      </w:r>
      <w:r w:rsidR="00540CAA">
        <w:rPr>
          <w:sz w:val="24"/>
          <w:szCs w:val="24"/>
          <w:lang w:eastAsia="en-US"/>
        </w:rPr>
        <w:t>9</w:t>
      </w: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 xml:space="preserve">5. Требования к оформлению </w:t>
      </w:r>
      <w:r w:rsidR="00127AA0" w:rsidRPr="004157CF">
        <w:rPr>
          <w:sz w:val="24"/>
          <w:szCs w:val="24"/>
          <w:lang w:eastAsia="en-US"/>
        </w:rPr>
        <w:t>курсово</w:t>
      </w:r>
      <w:r w:rsidR="00127AA0">
        <w:rPr>
          <w:sz w:val="24"/>
          <w:szCs w:val="24"/>
          <w:lang w:eastAsia="en-US"/>
        </w:rPr>
        <w:t>го</w:t>
      </w:r>
      <w:r w:rsidR="00127AA0" w:rsidRPr="004157CF">
        <w:rPr>
          <w:sz w:val="24"/>
          <w:szCs w:val="24"/>
          <w:lang w:eastAsia="en-US"/>
        </w:rPr>
        <w:t xml:space="preserve"> </w:t>
      </w:r>
      <w:r w:rsidR="00127AA0">
        <w:rPr>
          <w:sz w:val="24"/>
          <w:szCs w:val="24"/>
          <w:lang w:eastAsia="en-US"/>
        </w:rPr>
        <w:t>проекта</w:t>
      </w:r>
      <w:r w:rsidRPr="004157CF">
        <w:rPr>
          <w:sz w:val="24"/>
          <w:szCs w:val="24"/>
          <w:lang w:eastAsia="en-US"/>
        </w:rPr>
        <w:tab/>
      </w:r>
      <w:r w:rsidR="00540CAA">
        <w:rPr>
          <w:sz w:val="24"/>
          <w:szCs w:val="24"/>
          <w:lang w:eastAsia="en-US"/>
        </w:rPr>
        <w:t>9</w:t>
      </w:r>
    </w:p>
    <w:p w:rsidR="00E44077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>6. Список рекомендуемой литературы</w:t>
      </w:r>
      <w:r w:rsidRPr="004157CF">
        <w:rPr>
          <w:sz w:val="24"/>
          <w:szCs w:val="24"/>
          <w:lang w:eastAsia="en-US"/>
        </w:rPr>
        <w:tab/>
      </w:r>
      <w:r w:rsidR="00540CAA">
        <w:rPr>
          <w:sz w:val="24"/>
          <w:szCs w:val="24"/>
          <w:lang w:eastAsia="en-US"/>
        </w:rPr>
        <w:t>10</w:t>
      </w:r>
    </w:p>
    <w:p w:rsidR="00C57099" w:rsidRPr="00C57099" w:rsidRDefault="00C57099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7. </w:t>
      </w:r>
      <w:r w:rsidRPr="00C57099">
        <w:rPr>
          <w:color w:val="000000"/>
          <w:sz w:val="24"/>
          <w:szCs w:val="24"/>
        </w:rPr>
        <w:t>Современные профессиональные базы данных и информационные справочные</w:t>
      </w:r>
      <w:r>
        <w:rPr>
          <w:color w:val="000000"/>
          <w:sz w:val="24"/>
          <w:szCs w:val="24"/>
        </w:rPr>
        <w:br/>
      </w:r>
      <w:r w:rsidRPr="00C57099">
        <w:rPr>
          <w:color w:val="000000"/>
          <w:sz w:val="24"/>
          <w:szCs w:val="24"/>
        </w:rPr>
        <w:t xml:space="preserve"> системы</w:t>
      </w:r>
      <w:r>
        <w:rPr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 xml:space="preserve">Приложения </w:t>
      </w:r>
      <w:r w:rsidRPr="004157CF">
        <w:rPr>
          <w:sz w:val="24"/>
          <w:szCs w:val="24"/>
          <w:lang w:eastAsia="en-US"/>
        </w:rPr>
        <w:tab/>
      </w:r>
      <w:r w:rsidR="00F276B1">
        <w:rPr>
          <w:sz w:val="24"/>
          <w:szCs w:val="24"/>
          <w:lang w:eastAsia="en-US"/>
        </w:rPr>
        <w:t>1</w:t>
      </w:r>
      <w:r w:rsidR="00540CAA">
        <w:rPr>
          <w:sz w:val="24"/>
          <w:szCs w:val="24"/>
          <w:lang w:eastAsia="en-US"/>
        </w:rPr>
        <w:t>1</w:t>
      </w:r>
    </w:p>
    <w:p w:rsidR="00E44077" w:rsidRPr="004157CF" w:rsidRDefault="00E44077" w:rsidP="00E44077">
      <w:pPr>
        <w:jc w:val="both"/>
        <w:rPr>
          <w:sz w:val="24"/>
          <w:szCs w:val="24"/>
        </w:rPr>
      </w:pPr>
    </w:p>
    <w:p w:rsidR="00127AA0" w:rsidRDefault="00127AA0">
      <w:pPr>
        <w:overflowPunct/>
        <w:autoSpaceDE/>
        <w:autoSpaceDN/>
        <w:adjustRightInd/>
        <w:spacing w:after="200" w:line="276" w:lineRule="auto"/>
        <w:textAlignment w:val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E44077" w:rsidRPr="004157CF" w:rsidRDefault="00E44077" w:rsidP="00E44077">
      <w:pPr>
        <w:numPr>
          <w:ilvl w:val="0"/>
          <w:numId w:val="2"/>
        </w:numPr>
        <w:shd w:val="clear" w:color="auto" w:fill="FFFFFF"/>
        <w:jc w:val="center"/>
        <w:rPr>
          <w:b/>
          <w:caps/>
          <w:sz w:val="24"/>
          <w:szCs w:val="24"/>
        </w:rPr>
      </w:pPr>
      <w:r w:rsidRPr="004157CF">
        <w:rPr>
          <w:b/>
          <w:caps/>
          <w:sz w:val="24"/>
          <w:szCs w:val="24"/>
        </w:rPr>
        <w:lastRenderedPageBreak/>
        <w:t>Общие положения</w:t>
      </w:r>
    </w:p>
    <w:p w:rsidR="00E44077" w:rsidRPr="004157CF" w:rsidRDefault="00E44077" w:rsidP="00E44077">
      <w:pPr>
        <w:shd w:val="clear" w:color="auto" w:fill="FFFFFF"/>
        <w:ind w:left="720"/>
        <w:rPr>
          <w:b/>
          <w:caps/>
          <w:sz w:val="24"/>
          <w:szCs w:val="24"/>
        </w:rPr>
      </w:pPr>
    </w:p>
    <w:p w:rsidR="00856A68" w:rsidRPr="004157CF" w:rsidRDefault="00856A68" w:rsidP="00856A68">
      <w:pPr>
        <w:spacing w:line="360" w:lineRule="auto"/>
        <w:ind w:firstLine="708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Целью освоения дисциплины «</w:t>
      </w:r>
      <w:r w:rsidR="000D7D1E" w:rsidRPr="004157CF">
        <w:rPr>
          <w:spacing w:val="4"/>
          <w:sz w:val="24"/>
          <w:szCs w:val="24"/>
        </w:rPr>
        <w:t>М</w:t>
      </w:r>
      <w:r w:rsidR="000D7D1E" w:rsidRPr="004157CF">
        <w:rPr>
          <w:bCs/>
          <w:sz w:val="24"/>
          <w:szCs w:val="24"/>
        </w:rPr>
        <w:t>оделирование и проектирование информационных систем</w:t>
      </w:r>
      <w:r w:rsidRPr="004157CF">
        <w:rPr>
          <w:spacing w:val="-1"/>
          <w:sz w:val="24"/>
          <w:szCs w:val="24"/>
        </w:rPr>
        <w:t>»</w:t>
      </w:r>
      <w:r w:rsidRPr="004157CF">
        <w:rPr>
          <w:sz w:val="24"/>
          <w:szCs w:val="24"/>
        </w:rPr>
        <w:t xml:space="preserve"> является </w:t>
      </w:r>
      <w:r w:rsidR="00334F8D">
        <w:rPr>
          <w:sz w:val="24"/>
          <w:szCs w:val="24"/>
        </w:rPr>
        <w:t>формирование у выпускника профессиональных компетенций по обследованию организаций для выявления ее информационных потребностей, проектированию и документированию процессов создания информационных систем.</w:t>
      </w:r>
    </w:p>
    <w:p w:rsidR="00856A68" w:rsidRDefault="00856A68" w:rsidP="00E526D8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Для достижения этой цели решаются следующие </w:t>
      </w:r>
      <w:r w:rsidR="00E526D8">
        <w:rPr>
          <w:sz w:val="24"/>
          <w:szCs w:val="24"/>
        </w:rPr>
        <w:t xml:space="preserve">типы </w:t>
      </w:r>
      <w:r w:rsidRPr="004157CF">
        <w:rPr>
          <w:sz w:val="24"/>
          <w:szCs w:val="24"/>
        </w:rPr>
        <w:t>задач</w:t>
      </w:r>
      <w:r w:rsidR="00F276B1">
        <w:rPr>
          <w:sz w:val="24"/>
          <w:szCs w:val="24"/>
        </w:rPr>
        <w:t xml:space="preserve"> </w:t>
      </w:r>
      <w:r w:rsidR="00E526D8">
        <w:rPr>
          <w:sz w:val="24"/>
          <w:szCs w:val="24"/>
        </w:rPr>
        <w:t>профессиональной деятельности: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8"/>
        </w:rPr>
        <w:t xml:space="preserve">           </w:t>
      </w:r>
      <w:r w:rsidRPr="00E526D8">
        <w:rPr>
          <w:color w:val="000000"/>
          <w:sz w:val="24"/>
          <w:szCs w:val="24"/>
        </w:rPr>
        <w:t>научно-исследовательский: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rFonts w:ascii="TimesNewRomanPSMT" w:hAnsi="TimesNewRomanPSMT" w:cs="TimesNewRomanPSMT"/>
          <w:sz w:val="24"/>
          <w:szCs w:val="24"/>
        </w:rPr>
        <w:t>- осуществление руководства разработкой проектов с применением перспективных методов исследования и решения профессиональных задач на основе знания тенденций развития вычислительной техники и ИТ.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color w:val="000000"/>
          <w:sz w:val="24"/>
          <w:szCs w:val="24"/>
        </w:rPr>
        <w:t xml:space="preserve">           проектный: 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 w:rsidRPr="00E526D8">
        <w:rPr>
          <w:color w:val="000000"/>
          <w:sz w:val="24"/>
          <w:szCs w:val="24"/>
        </w:rPr>
        <w:t>- п</w:t>
      </w:r>
      <w:r w:rsidRPr="00E526D8">
        <w:rPr>
          <w:rFonts w:ascii="TimesNewRomanPSMT" w:hAnsi="TimesNewRomanPSMT" w:cs="TimesNewRomanPSMT"/>
          <w:sz w:val="24"/>
          <w:szCs w:val="24"/>
        </w:rPr>
        <w:t xml:space="preserve">роектирование информационных систем, автоматизирующих задачи </w:t>
      </w:r>
      <w:proofErr w:type="gramStart"/>
      <w:r w:rsidRPr="00E526D8">
        <w:rPr>
          <w:rFonts w:ascii="TimesNewRomanPSMT" w:hAnsi="TimesNewRomanPSMT" w:cs="TimesNewRomanPSMT"/>
          <w:sz w:val="24"/>
          <w:szCs w:val="24"/>
        </w:rPr>
        <w:t>организационного</w:t>
      </w:r>
      <w:proofErr w:type="gramEnd"/>
      <w:r w:rsidRPr="00E526D8">
        <w:rPr>
          <w:rFonts w:ascii="TimesNewRomanPSMT" w:hAnsi="TimesNewRomanPSMT" w:cs="TimesNewRomanPSMT"/>
          <w:sz w:val="24"/>
          <w:szCs w:val="24"/>
        </w:rPr>
        <w:t xml:space="preserve"> управления и бизнес-процессы.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rFonts w:ascii="TimesNewRomanPSMT" w:hAnsi="TimesNewRomanPSMT" w:cs="TimesNewRomanPSMT"/>
          <w:sz w:val="24"/>
          <w:szCs w:val="24"/>
        </w:rPr>
        <w:t>- управление развитием баз данных.</w:t>
      </w:r>
      <w:r w:rsidRPr="00E526D8">
        <w:rPr>
          <w:color w:val="000000"/>
          <w:sz w:val="24"/>
          <w:szCs w:val="24"/>
        </w:rPr>
        <w:t xml:space="preserve"> 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color w:val="000000"/>
          <w:sz w:val="24"/>
          <w:szCs w:val="24"/>
        </w:rPr>
        <w:t>- концептуальное проектирование сложных изделий, включая программные комплексы, с использованием средств автоматизации проектирования, передового опыта разработки конкурентоспособных изделий;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color w:val="000000"/>
          <w:sz w:val="24"/>
          <w:szCs w:val="24"/>
        </w:rPr>
        <w:t xml:space="preserve"> - разработка методических и нормативных документов, технической документации, а также предложений и мероприятий по реализации разработанных проектов и программ;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color w:val="000000"/>
          <w:sz w:val="24"/>
          <w:szCs w:val="24"/>
        </w:rPr>
        <w:t>- разработка технических заданий на проектирование программного обеспечения для средств управления и технологического оснащения - промышленного производства и их реализация с помощью средств автоматизированного проектирования.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color w:val="000000"/>
          <w:sz w:val="24"/>
          <w:szCs w:val="24"/>
        </w:rPr>
        <w:t xml:space="preserve">          организационно-управленческий:</w:t>
      </w:r>
    </w:p>
    <w:p w:rsidR="00334F8D" w:rsidRPr="00E526D8" w:rsidRDefault="00E526D8" w:rsidP="00E526D8">
      <w:pPr>
        <w:spacing w:line="360" w:lineRule="auto"/>
        <w:ind w:firstLine="567"/>
        <w:contextualSpacing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E526D8">
        <w:rPr>
          <w:color w:val="000000"/>
          <w:sz w:val="24"/>
          <w:szCs w:val="24"/>
        </w:rPr>
        <w:t>-  у</w:t>
      </w:r>
      <w:r w:rsidRPr="00E526D8">
        <w:rPr>
          <w:rFonts w:ascii="TimesNewRomanPSMT" w:hAnsi="TimesNewRomanPSMT" w:cs="TimesNewRomanPSMT"/>
          <w:sz w:val="24"/>
          <w:szCs w:val="24"/>
        </w:rPr>
        <w:t xml:space="preserve">правление работами по сопровождению и проектами по созданию (модификации) информационных систем, автоматизирующих задачи </w:t>
      </w:r>
      <w:proofErr w:type="gramStart"/>
      <w:r w:rsidRPr="00E526D8">
        <w:rPr>
          <w:rFonts w:ascii="TimesNewRomanPSMT" w:hAnsi="TimesNewRomanPSMT" w:cs="TimesNewRomanPSMT"/>
          <w:sz w:val="24"/>
          <w:szCs w:val="24"/>
        </w:rPr>
        <w:t>организационного</w:t>
      </w:r>
      <w:proofErr w:type="gramEnd"/>
      <w:r w:rsidRPr="00E526D8">
        <w:rPr>
          <w:rFonts w:ascii="TimesNewRomanPSMT" w:hAnsi="TimesNewRomanPSMT" w:cs="TimesNewRomanPSMT"/>
          <w:sz w:val="24"/>
          <w:szCs w:val="24"/>
        </w:rPr>
        <w:t xml:space="preserve"> управления и бизнес-процессы.</w:t>
      </w:r>
    </w:p>
    <w:p w:rsidR="00856A68" w:rsidRPr="004157CF" w:rsidRDefault="00856A68" w:rsidP="00856A68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Курсовой проект по дисциплине предназначен для закрепления теоретических знаний и освоения приёмов проектирования и реализации информационных систем широкого профиля, и является самостоятельной, творческой работой студента, непосредственно предшествующей выполнению </w:t>
      </w:r>
      <w:r w:rsidR="00F276B1">
        <w:rPr>
          <w:sz w:val="24"/>
          <w:szCs w:val="24"/>
        </w:rPr>
        <w:t>выпускной квалификационной работы</w:t>
      </w:r>
      <w:r w:rsidRPr="004157CF">
        <w:rPr>
          <w:sz w:val="24"/>
          <w:szCs w:val="24"/>
        </w:rPr>
        <w:t>.</w:t>
      </w:r>
    </w:p>
    <w:p w:rsidR="00856A68" w:rsidRPr="004157CF" w:rsidRDefault="00856A68" w:rsidP="00856A68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В рамках курсового проекта решаются задачи (в соответствии с выбранной темой):</w:t>
      </w:r>
    </w:p>
    <w:p w:rsidR="00856A68" w:rsidRPr="004157CF" w:rsidRDefault="00856A68" w:rsidP="00856A68">
      <w:pPr>
        <w:pStyle w:val="a8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993" w:hanging="284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Анализ и документирование требований. </w:t>
      </w:r>
    </w:p>
    <w:p w:rsidR="00CF5493" w:rsidRPr="004157CF" w:rsidRDefault="00CF5493" w:rsidP="00856A68">
      <w:pPr>
        <w:pStyle w:val="a8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993" w:hanging="284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Анализ и документирование </w:t>
      </w:r>
      <w:r w:rsidR="00424224" w:rsidRPr="004157CF">
        <w:rPr>
          <w:sz w:val="24"/>
          <w:szCs w:val="24"/>
        </w:rPr>
        <w:t>бизнес-процессов.</w:t>
      </w:r>
    </w:p>
    <w:p w:rsidR="00856A68" w:rsidRPr="004157CF" w:rsidRDefault="00856A68" w:rsidP="00856A68">
      <w:pPr>
        <w:pStyle w:val="a8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993" w:hanging="284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>Проектирование и реализация базы данных.</w:t>
      </w:r>
    </w:p>
    <w:p w:rsidR="000B257C" w:rsidRDefault="00856A68" w:rsidP="00E526D8">
      <w:pPr>
        <w:pStyle w:val="a8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993" w:hanging="284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Реализация пользовательского интерфейса и функций обработки данных. </w:t>
      </w:r>
    </w:p>
    <w:p w:rsidR="00E526D8" w:rsidRPr="00E526D8" w:rsidRDefault="00E526D8" w:rsidP="00C57099">
      <w:pPr>
        <w:pStyle w:val="a8"/>
        <w:overflowPunct/>
        <w:autoSpaceDE/>
        <w:autoSpaceDN/>
        <w:adjustRightInd/>
        <w:spacing w:line="360" w:lineRule="auto"/>
        <w:ind w:left="993"/>
        <w:jc w:val="both"/>
        <w:textAlignment w:val="auto"/>
        <w:rPr>
          <w:sz w:val="24"/>
          <w:szCs w:val="24"/>
        </w:rPr>
      </w:pPr>
    </w:p>
    <w:p w:rsidR="00E44077" w:rsidRPr="004157CF" w:rsidRDefault="00E44077" w:rsidP="00E44077">
      <w:pPr>
        <w:numPr>
          <w:ilvl w:val="0"/>
          <w:numId w:val="2"/>
        </w:numPr>
        <w:shd w:val="clear" w:color="auto" w:fill="FFFFFF"/>
        <w:jc w:val="center"/>
        <w:rPr>
          <w:b/>
          <w:sz w:val="24"/>
          <w:szCs w:val="24"/>
        </w:rPr>
      </w:pPr>
      <w:r w:rsidRPr="004157CF">
        <w:rPr>
          <w:b/>
          <w:sz w:val="24"/>
          <w:szCs w:val="24"/>
        </w:rPr>
        <w:t>СТРУКТУРА И СОДЕРЖАНИЕ КУРСОВО</w:t>
      </w:r>
      <w:r w:rsidR="00856A68" w:rsidRPr="004157CF">
        <w:rPr>
          <w:b/>
          <w:sz w:val="24"/>
          <w:szCs w:val="24"/>
        </w:rPr>
        <w:t>ГО</w:t>
      </w:r>
      <w:r w:rsidRPr="004157CF">
        <w:rPr>
          <w:b/>
          <w:sz w:val="24"/>
          <w:szCs w:val="24"/>
        </w:rPr>
        <w:t xml:space="preserve"> ПРОЕКТА</w:t>
      </w:r>
    </w:p>
    <w:p w:rsidR="00E44077" w:rsidRPr="004157CF" w:rsidRDefault="00E44077" w:rsidP="00E4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D1E" w:rsidRPr="004157CF" w:rsidRDefault="000D7D1E" w:rsidP="000D7D1E">
      <w:pPr>
        <w:spacing w:line="360" w:lineRule="auto"/>
        <w:ind w:left="720" w:hanging="153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2.1. Структура курсового проекта</w:t>
      </w:r>
    </w:p>
    <w:p w:rsidR="000D7D1E" w:rsidRPr="004157CF" w:rsidRDefault="000D7D1E" w:rsidP="000D7D1E">
      <w:pPr>
        <w:spacing w:line="360" w:lineRule="auto"/>
        <w:ind w:firstLine="709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Результаты курсового проекта оформляются в виде пояснительной записки, состоящей </w:t>
      </w:r>
      <w:proofErr w:type="gramStart"/>
      <w:r w:rsidRPr="004157CF">
        <w:rPr>
          <w:sz w:val="24"/>
          <w:szCs w:val="24"/>
        </w:rPr>
        <w:t>из</w:t>
      </w:r>
      <w:proofErr w:type="gramEnd"/>
      <w:r w:rsidRPr="004157CF">
        <w:rPr>
          <w:sz w:val="24"/>
          <w:szCs w:val="24"/>
        </w:rPr>
        <w:t>: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титульного листа установленного образца (см. Приложение А);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реферат;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оглавления;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введения;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основной части, включающей следующие разделы:</w:t>
      </w:r>
    </w:p>
    <w:p w:rsidR="000D7D1E" w:rsidRPr="00F118A1" w:rsidRDefault="000D7D1E" w:rsidP="00F118A1">
      <w:pPr>
        <w:pStyle w:val="a8"/>
        <w:numPr>
          <w:ilvl w:val="0"/>
          <w:numId w:val="23"/>
        </w:numPr>
        <w:tabs>
          <w:tab w:val="left" w:pos="993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118A1">
        <w:rPr>
          <w:sz w:val="24"/>
          <w:szCs w:val="24"/>
        </w:rPr>
        <w:t>Анализ предметной области.</w:t>
      </w:r>
    </w:p>
    <w:p w:rsidR="000D7D1E" w:rsidRPr="00F118A1" w:rsidRDefault="000D7D1E" w:rsidP="00F118A1">
      <w:pPr>
        <w:pStyle w:val="a8"/>
        <w:numPr>
          <w:ilvl w:val="0"/>
          <w:numId w:val="23"/>
        </w:numPr>
        <w:tabs>
          <w:tab w:val="left" w:pos="993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118A1">
        <w:rPr>
          <w:sz w:val="24"/>
          <w:szCs w:val="24"/>
        </w:rPr>
        <w:t>Проектирование базы данных.</w:t>
      </w:r>
    </w:p>
    <w:p w:rsidR="000D7D1E" w:rsidRPr="00F118A1" w:rsidRDefault="000D7D1E" w:rsidP="00F118A1">
      <w:pPr>
        <w:pStyle w:val="a8"/>
        <w:numPr>
          <w:ilvl w:val="0"/>
          <w:numId w:val="23"/>
        </w:numPr>
        <w:tabs>
          <w:tab w:val="left" w:pos="993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118A1">
        <w:rPr>
          <w:sz w:val="24"/>
          <w:szCs w:val="24"/>
        </w:rPr>
        <w:t>Конструктивный.</w:t>
      </w:r>
    </w:p>
    <w:p w:rsidR="000D7D1E" w:rsidRPr="00F118A1" w:rsidRDefault="000D7D1E" w:rsidP="00F118A1">
      <w:pPr>
        <w:pStyle w:val="a8"/>
        <w:numPr>
          <w:ilvl w:val="0"/>
          <w:numId w:val="23"/>
        </w:numPr>
        <w:tabs>
          <w:tab w:val="left" w:pos="993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118A1">
        <w:rPr>
          <w:sz w:val="24"/>
          <w:szCs w:val="24"/>
        </w:rPr>
        <w:t>Разработка проектной документации.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заключения;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списка </w:t>
      </w:r>
      <w:r w:rsidR="00C57099">
        <w:rPr>
          <w:sz w:val="24"/>
          <w:szCs w:val="24"/>
        </w:rPr>
        <w:t>источников</w:t>
      </w:r>
      <w:r w:rsidRPr="004157CF">
        <w:rPr>
          <w:sz w:val="24"/>
          <w:szCs w:val="24"/>
        </w:rPr>
        <w:t>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357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приложений.</w:t>
      </w:r>
    </w:p>
    <w:p w:rsidR="000D7D1E" w:rsidRPr="004157CF" w:rsidRDefault="000D7D1E" w:rsidP="000D7D1E">
      <w:pPr>
        <w:ind w:left="360"/>
        <w:jc w:val="both"/>
        <w:rPr>
          <w:sz w:val="24"/>
          <w:szCs w:val="24"/>
        </w:rPr>
      </w:pPr>
    </w:p>
    <w:p w:rsidR="000D7D1E" w:rsidRPr="004157CF" w:rsidRDefault="000D7D1E" w:rsidP="000D7D1E">
      <w:pPr>
        <w:tabs>
          <w:tab w:val="left" w:pos="426"/>
        </w:tabs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2.2. Содержание курсового проекта</w:t>
      </w:r>
    </w:p>
    <w:p w:rsidR="000D7D1E" w:rsidRPr="004157CF" w:rsidRDefault="000D7D1E" w:rsidP="000D7D1E">
      <w:pPr>
        <w:tabs>
          <w:tab w:val="left" w:pos="426"/>
        </w:tabs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2.2.1 Реферат. В соответствии с ГОСТ 7.9-95, реферат — краткая характеристика работы, её цели, содержимого, вида, формы и других особенностей. В реферате указываются:</w:t>
      </w:r>
    </w:p>
    <w:p w:rsidR="000D7D1E" w:rsidRPr="004157CF" w:rsidRDefault="000D7D1E" w:rsidP="000D7D1E">
      <w:pPr>
        <w:pStyle w:val="-"/>
        <w:widowControl w:val="0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4157CF">
        <w:rPr>
          <w:sz w:val="24"/>
          <w:szCs w:val="24"/>
        </w:rPr>
        <w:t xml:space="preserve">название работы и её выходные данные – количество страниц, рисунков, таблиц, количество используемых источников, количество приложений; </w:t>
      </w:r>
    </w:p>
    <w:p w:rsidR="000D7D1E" w:rsidRPr="004157CF" w:rsidRDefault="000D7D1E" w:rsidP="000D7D1E">
      <w:pPr>
        <w:pStyle w:val="a8"/>
        <w:numPr>
          <w:ilvl w:val="0"/>
          <w:numId w:val="1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ключевые слова, идентифицирующие предметную область;</w:t>
      </w:r>
    </w:p>
    <w:p w:rsidR="000D7D1E" w:rsidRPr="004157CF" w:rsidRDefault="000D7D1E" w:rsidP="000D7D1E">
      <w:pPr>
        <w:pStyle w:val="-"/>
        <w:widowControl w:val="0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4157CF">
        <w:rPr>
          <w:iCs/>
          <w:sz w:val="24"/>
          <w:szCs w:val="24"/>
        </w:rPr>
        <w:t>объект исследования;</w:t>
      </w:r>
    </w:p>
    <w:p w:rsidR="000D7D1E" w:rsidRPr="004157CF" w:rsidRDefault="000D7D1E" w:rsidP="000D7D1E">
      <w:pPr>
        <w:pStyle w:val="a8"/>
        <w:numPr>
          <w:ilvl w:val="0"/>
          <w:numId w:val="1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предмет исследования;</w:t>
      </w:r>
    </w:p>
    <w:p w:rsidR="000D7D1E" w:rsidRPr="004157CF" w:rsidRDefault="000D7D1E" w:rsidP="000D7D1E">
      <w:pPr>
        <w:pStyle w:val="-"/>
        <w:widowControl w:val="0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4157CF">
        <w:rPr>
          <w:iCs/>
          <w:sz w:val="24"/>
          <w:szCs w:val="24"/>
        </w:rPr>
        <w:t>цель работы;</w:t>
      </w:r>
    </w:p>
    <w:p w:rsidR="000D7D1E" w:rsidRPr="004157CF" w:rsidRDefault="000D7D1E" w:rsidP="000D7D1E">
      <w:pPr>
        <w:pStyle w:val="a8"/>
        <w:numPr>
          <w:ilvl w:val="0"/>
          <w:numId w:val="12"/>
        </w:numPr>
        <w:overflowPunct/>
        <w:autoSpaceDE/>
        <w:autoSpaceDN/>
        <w:adjustRightInd/>
        <w:ind w:left="284" w:hanging="284"/>
        <w:jc w:val="both"/>
        <w:textAlignment w:val="auto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>задачи работы;</w:t>
      </w:r>
    </w:p>
    <w:p w:rsidR="000D7D1E" w:rsidRPr="004157CF" w:rsidRDefault="000D7D1E" w:rsidP="000D7D1E">
      <w:pPr>
        <w:pStyle w:val="a8"/>
        <w:numPr>
          <w:ilvl w:val="0"/>
          <w:numId w:val="1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методы исследования (используемые инструменты);</w:t>
      </w:r>
      <w:r w:rsidRPr="004157CF">
        <w:rPr>
          <w:sz w:val="24"/>
          <w:szCs w:val="24"/>
        </w:rPr>
        <w:t xml:space="preserve"> </w:t>
      </w:r>
    </w:p>
    <w:p w:rsidR="000D7D1E" w:rsidRPr="004157CF" w:rsidRDefault="000D7D1E" w:rsidP="000D7D1E">
      <w:pPr>
        <w:pStyle w:val="-"/>
        <w:widowControl w:val="0"/>
        <w:numPr>
          <w:ilvl w:val="0"/>
          <w:numId w:val="12"/>
        </w:numPr>
        <w:ind w:left="284" w:hanging="284"/>
        <w:rPr>
          <w:i/>
          <w:iCs/>
          <w:sz w:val="24"/>
          <w:szCs w:val="24"/>
        </w:rPr>
      </w:pPr>
      <w:r w:rsidRPr="004157CF">
        <w:rPr>
          <w:iCs/>
          <w:sz w:val="24"/>
          <w:szCs w:val="24"/>
        </w:rPr>
        <w:t>краткая характеристика полученных результатов.</w:t>
      </w:r>
      <w:bookmarkStart w:id="1" w:name="_Toc194919106"/>
      <w:bookmarkStart w:id="2" w:name="_Toc371297560"/>
    </w:p>
    <w:p w:rsidR="000D7D1E" w:rsidRPr="004157CF" w:rsidRDefault="000D7D1E" w:rsidP="000D7D1E">
      <w:pPr>
        <w:pStyle w:val="-"/>
        <w:widowControl w:val="0"/>
        <w:ind w:left="284" w:firstLine="0"/>
        <w:rPr>
          <w:iCs/>
          <w:sz w:val="24"/>
          <w:szCs w:val="24"/>
        </w:rPr>
      </w:pPr>
    </w:p>
    <w:p w:rsidR="000D7D1E" w:rsidRPr="004157CF" w:rsidRDefault="000D7D1E" w:rsidP="000D7D1E">
      <w:pPr>
        <w:pStyle w:val="-"/>
        <w:widowControl w:val="0"/>
        <w:spacing w:line="360" w:lineRule="auto"/>
        <w:ind w:firstLine="567"/>
        <w:rPr>
          <w:sz w:val="24"/>
          <w:szCs w:val="24"/>
        </w:rPr>
      </w:pPr>
      <w:r w:rsidRPr="004157CF">
        <w:rPr>
          <w:sz w:val="24"/>
          <w:szCs w:val="24"/>
        </w:rPr>
        <w:t>2.2.2 Введение</w:t>
      </w:r>
      <w:bookmarkEnd w:id="1"/>
      <w:bookmarkEnd w:id="2"/>
      <w:r w:rsidRPr="004157CF">
        <w:rPr>
          <w:sz w:val="24"/>
          <w:szCs w:val="24"/>
        </w:rPr>
        <w:t xml:space="preserve"> содержит обоснование актуальности работы, описание объекта и предмета исследования, цель и задачи, методы исследования (используемые инструменты). </w:t>
      </w:r>
      <w:bookmarkStart w:id="3" w:name="_Toc194919107"/>
      <w:bookmarkStart w:id="4" w:name="_Toc371297561"/>
    </w:p>
    <w:p w:rsidR="000D7D1E" w:rsidRPr="004157CF" w:rsidRDefault="000D7D1E" w:rsidP="000D7D1E">
      <w:pPr>
        <w:spacing w:line="360" w:lineRule="auto"/>
        <w:ind w:firstLine="540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Актуальность может быть определена как технологическая, экономическая или социальная целесообразность решения поставленной задачи. </w:t>
      </w:r>
    </w:p>
    <w:p w:rsidR="000D7D1E" w:rsidRPr="004157CF" w:rsidRDefault="000D7D1E" w:rsidP="000D7D1E">
      <w:pPr>
        <w:pStyle w:val="a9"/>
        <w:spacing w:before="0" w:beforeAutospacing="0" w:after="0" w:afterAutospacing="0" w:line="360" w:lineRule="auto"/>
        <w:ind w:firstLine="540"/>
        <w:jc w:val="both"/>
      </w:pPr>
      <w:r w:rsidRPr="004157CF">
        <w:t>Объект исследования – это некий процесс или некоторое явление, которое порождает проблемную ситуацию, и который подвергается исследованию, например, область деятельности.</w:t>
      </w:r>
    </w:p>
    <w:p w:rsidR="000D7D1E" w:rsidRPr="004157CF" w:rsidRDefault="000D7D1E" w:rsidP="000D7D1E">
      <w:pPr>
        <w:pStyle w:val="a9"/>
        <w:spacing w:before="0" w:beforeAutospacing="0" w:after="0" w:afterAutospacing="0" w:line="360" w:lineRule="auto"/>
        <w:ind w:firstLine="540"/>
        <w:jc w:val="both"/>
      </w:pPr>
      <w:r w:rsidRPr="004157CF">
        <w:lastRenderedPageBreak/>
        <w:t>Предмет исследования является частью объекта исследования, то есть некоторые существенные для практики свойства, особенности или стороны объекта, например, процесс в рамках объекта исследования.</w:t>
      </w:r>
    </w:p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Объект исследования всегда шире, чем его предмет.</w:t>
      </w:r>
    </w:p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Цель работы – это </w:t>
      </w:r>
      <w:bookmarkStart w:id="5" w:name="_Toc194919100"/>
      <w:r w:rsidRPr="004157CF">
        <w:rPr>
          <w:sz w:val="24"/>
          <w:szCs w:val="24"/>
        </w:rPr>
        <w:t>ожидаемый результат решения проблемы, вызвавшей необходимость работы.</w:t>
      </w:r>
    </w:p>
    <w:bookmarkEnd w:id="5"/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Задачи исследования курсового проекта </w:t>
      </w:r>
      <w:proofErr w:type="gramStart"/>
      <w:r w:rsidRPr="004157CF">
        <w:rPr>
          <w:sz w:val="24"/>
          <w:szCs w:val="24"/>
        </w:rPr>
        <w:t>определяются поставленной целью и представляют</w:t>
      </w:r>
      <w:proofErr w:type="gramEnd"/>
      <w:r w:rsidRPr="004157CF">
        <w:rPr>
          <w:sz w:val="24"/>
          <w:szCs w:val="24"/>
        </w:rPr>
        <w:t xml:space="preserve"> собой конкретные последовательные действия, которые необходимо реализовать для достижения цели.</w:t>
      </w:r>
    </w:p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Метод реализации (используемые инструменты) – математические, технологические, алгоритмические, языковые способы решения задачи, а также используемые программы и технические средства.</w:t>
      </w:r>
    </w:p>
    <w:p w:rsidR="000D7D1E" w:rsidRPr="004157CF" w:rsidRDefault="000D7D1E" w:rsidP="000D7D1E">
      <w:pPr>
        <w:pStyle w:val="-"/>
        <w:widowControl w:val="0"/>
        <w:spacing w:line="360" w:lineRule="auto"/>
        <w:ind w:firstLine="567"/>
        <w:rPr>
          <w:i/>
          <w:iCs/>
          <w:sz w:val="24"/>
          <w:szCs w:val="24"/>
        </w:rPr>
      </w:pPr>
      <w:r w:rsidRPr="004157CF">
        <w:rPr>
          <w:sz w:val="24"/>
          <w:szCs w:val="24"/>
        </w:rPr>
        <w:t xml:space="preserve">2.2.3 </w:t>
      </w:r>
      <w:bookmarkEnd w:id="3"/>
      <w:r w:rsidRPr="004157CF">
        <w:rPr>
          <w:sz w:val="24"/>
          <w:szCs w:val="24"/>
        </w:rPr>
        <w:t>Раздел 1</w:t>
      </w:r>
      <w:bookmarkEnd w:id="4"/>
      <w:r w:rsidRPr="004157CF">
        <w:rPr>
          <w:sz w:val="24"/>
          <w:szCs w:val="24"/>
        </w:rPr>
        <w:t xml:space="preserve"> (Анализ предметной области) включает постановку задачи, выяснение требований к решению задачи, их формализация на языке UML</w:t>
      </w:r>
      <w:bookmarkStart w:id="6" w:name="_Toc194919108"/>
      <w:bookmarkStart w:id="7" w:name="_Toc371297562"/>
      <w:r w:rsidRPr="004157CF">
        <w:rPr>
          <w:sz w:val="24"/>
          <w:szCs w:val="24"/>
        </w:rPr>
        <w:t>.</w:t>
      </w:r>
    </w:p>
    <w:p w:rsidR="000D7D1E" w:rsidRPr="004157CF" w:rsidRDefault="000D7D1E" w:rsidP="000D7D1E">
      <w:pPr>
        <w:pStyle w:val="-"/>
        <w:widowControl w:val="0"/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 w:rsidRPr="004157CF">
        <w:rPr>
          <w:sz w:val="24"/>
          <w:szCs w:val="24"/>
        </w:rPr>
        <w:t xml:space="preserve">2.2.4 </w:t>
      </w:r>
      <w:bookmarkEnd w:id="6"/>
      <w:r w:rsidRPr="004157CF">
        <w:rPr>
          <w:sz w:val="24"/>
          <w:szCs w:val="24"/>
        </w:rPr>
        <w:t>Раздел 2</w:t>
      </w:r>
      <w:bookmarkEnd w:id="7"/>
      <w:r w:rsidRPr="004157CF">
        <w:rPr>
          <w:sz w:val="24"/>
          <w:szCs w:val="24"/>
        </w:rPr>
        <w:t xml:space="preserve"> (Проектирование базы данных) должен содержать представление данных в стандарте IDEF1</w:t>
      </w:r>
      <w:r w:rsidRPr="004157CF">
        <w:rPr>
          <w:sz w:val="24"/>
          <w:szCs w:val="24"/>
          <w:lang w:val="en-US"/>
        </w:rPr>
        <w:t>X</w:t>
      </w:r>
      <w:r w:rsidRPr="004157CF">
        <w:rPr>
          <w:sz w:val="24"/>
          <w:szCs w:val="24"/>
        </w:rPr>
        <w:t xml:space="preserve"> (</w:t>
      </w:r>
      <w:r w:rsidRPr="004157CF">
        <w:rPr>
          <w:sz w:val="24"/>
          <w:szCs w:val="24"/>
          <w:lang w:val="en-US"/>
        </w:rPr>
        <w:t>ER</w:t>
      </w:r>
      <w:r w:rsidRPr="004157CF">
        <w:rPr>
          <w:sz w:val="24"/>
          <w:szCs w:val="24"/>
        </w:rPr>
        <w:t>-диаграммы) и описание структуры таблиц.</w:t>
      </w:r>
    </w:p>
    <w:p w:rsidR="000D7D1E" w:rsidRPr="004157CF" w:rsidRDefault="000D7D1E" w:rsidP="000D7D1E">
      <w:pPr>
        <w:pStyle w:val="-"/>
        <w:widowControl w:val="0"/>
        <w:tabs>
          <w:tab w:val="left" w:pos="0"/>
        </w:tabs>
        <w:spacing w:line="360" w:lineRule="auto"/>
        <w:ind w:firstLine="567"/>
        <w:rPr>
          <w:i/>
          <w:iCs/>
          <w:sz w:val="24"/>
          <w:szCs w:val="24"/>
        </w:rPr>
      </w:pPr>
      <w:r w:rsidRPr="004157CF">
        <w:rPr>
          <w:sz w:val="24"/>
          <w:szCs w:val="24"/>
        </w:rPr>
        <w:t>2.2.5 Раздел 3 (Конструктивный) должен содержать описание процедур доступа и алгоритмов обработки данных</w:t>
      </w:r>
      <w:proofErr w:type="gramStart"/>
      <w:r w:rsidRPr="004157CF">
        <w:rPr>
          <w:sz w:val="24"/>
          <w:szCs w:val="24"/>
        </w:rPr>
        <w:t xml:space="preserve"> .</w:t>
      </w:r>
      <w:proofErr w:type="gramEnd"/>
    </w:p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bookmarkStart w:id="8" w:name="_Toc194919109"/>
      <w:proofErr w:type="gramStart"/>
      <w:r w:rsidRPr="004157CF">
        <w:rPr>
          <w:sz w:val="24"/>
          <w:szCs w:val="24"/>
        </w:rPr>
        <w:t xml:space="preserve">2.2.6 </w:t>
      </w:r>
      <w:bookmarkEnd w:id="8"/>
      <w:r w:rsidRPr="004157CF">
        <w:rPr>
          <w:sz w:val="24"/>
          <w:szCs w:val="24"/>
        </w:rPr>
        <w:t>Раздел 4 (Разработка эксплуатационной документации) описывает процедуры разработки справочной системы и руководства пользователя, оформленных в соответствующих приложениях (см. пункт 2.2.8).</w:t>
      </w:r>
      <w:proofErr w:type="gramEnd"/>
    </w:p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2.2.7 Заключение должно отражать результаты </w:t>
      </w:r>
      <w:proofErr w:type="gramStart"/>
      <w:r w:rsidRPr="004157CF">
        <w:rPr>
          <w:sz w:val="24"/>
          <w:szCs w:val="24"/>
        </w:rPr>
        <w:t>выполненной</w:t>
      </w:r>
      <w:proofErr w:type="gramEnd"/>
      <w:r w:rsidRPr="004157CF">
        <w:rPr>
          <w:sz w:val="24"/>
          <w:szCs w:val="24"/>
        </w:rPr>
        <w:t xml:space="preserve"> работы. </w:t>
      </w:r>
      <w:bookmarkStart w:id="9" w:name="_Toc194919111"/>
      <w:bookmarkStart w:id="10" w:name="_Toc371297564"/>
    </w:p>
    <w:p w:rsidR="000D7D1E" w:rsidRPr="004157CF" w:rsidRDefault="000D7D1E" w:rsidP="000D7D1E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4157CF">
        <w:rPr>
          <w:sz w:val="24"/>
          <w:szCs w:val="24"/>
        </w:rPr>
        <w:t xml:space="preserve">2.2.8 Список </w:t>
      </w:r>
      <w:bookmarkEnd w:id="9"/>
      <w:bookmarkEnd w:id="10"/>
      <w:r w:rsidR="00387110">
        <w:rPr>
          <w:sz w:val="24"/>
          <w:szCs w:val="24"/>
        </w:rPr>
        <w:t>источников</w:t>
      </w:r>
      <w:r w:rsidRPr="004157CF">
        <w:rPr>
          <w:sz w:val="24"/>
          <w:szCs w:val="24"/>
        </w:rPr>
        <w:t xml:space="preserve"> оформляется в соответствии со стандартами оформления библиографии (см. приложение В) и содержит не менее 10 источников, включая ссылки на интернет-ресурсы и нормативные требования к разработке программного обеспечения.</w:t>
      </w:r>
    </w:p>
    <w:p w:rsidR="000D7D1E" w:rsidRPr="004157CF" w:rsidRDefault="000D7D1E" w:rsidP="00334F8D">
      <w:pPr>
        <w:pStyle w:val="3"/>
        <w:spacing w:before="0" w:line="360" w:lineRule="auto"/>
        <w:ind w:firstLine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194919112"/>
      <w:bookmarkStart w:id="12" w:name="_Toc371297565"/>
      <w:r w:rsidRPr="004157CF">
        <w:rPr>
          <w:rFonts w:ascii="Times New Roman" w:hAnsi="Times New Roman" w:cs="Times New Roman"/>
          <w:b w:val="0"/>
          <w:color w:val="auto"/>
          <w:sz w:val="24"/>
          <w:szCs w:val="24"/>
        </w:rPr>
        <w:t>2.2.9 Приложени</w:t>
      </w:r>
      <w:bookmarkEnd w:id="11"/>
      <w:bookmarkEnd w:id="12"/>
      <w:r w:rsidRPr="004157CF">
        <w:rPr>
          <w:rFonts w:ascii="Times New Roman" w:hAnsi="Times New Roman" w:cs="Times New Roman"/>
          <w:b w:val="0"/>
          <w:color w:val="auto"/>
          <w:sz w:val="24"/>
          <w:szCs w:val="24"/>
        </w:rPr>
        <w:t>я. Приложения содержат:</w:t>
      </w:r>
    </w:p>
    <w:p w:rsidR="000D7D1E" w:rsidRPr="004157CF" w:rsidRDefault="000D7D1E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sz w:val="24"/>
          <w:szCs w:val="24"/>
        </w:rPr>
        <w:t>диаграммы сценариев</w:t>
      </w:r>
      <w:r w:rsidRPr="004157CF">
        <w:rPr>
          <w:bCs/>
          <w:sz w:val="24"/>
          <w:szCs w:val="24"/>
        </w:rPr>
        <w:t>;</w:t>
      </w:r>
    </w:p>
    <w:p w:rsidR="00424224" w:rsidRPr="004157CF" w:rsidRDefault="00424224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функциональные диаграммы</w:t>
      </w:r>
      <w:proofErr w:type="gramStart"/>
      <w:r w:rsidRPr="004157CF">
        <w:rPr>
          <w:bCs/>
          <w:sz w:val="24"/>
          <w:szCs w:val="24"/>
        </w:rPr>
        <w:t xml:space="preserve"> ;</w:t>
      </w:r>
      <w:proofErr w:type="gramEnd"/>
    </w:p>
    <w:p w:rsidR="00424224" w:rsidRPr="004157CF" w:rsidRDefault="00424224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диаграммы потоков данных и работ;</w:t>
      </w:r>
    </w:p>
    <w:p w:rsidR="000D7D1E" w:rsidRPr="004157CF" w:rsidRDefault="000D7D1E" w:rsidP="00334F8D">
      <w:pPr>
        <w:pStyle w:val="3"/>
        <w:keepLines w:val="0"/>
        <w:numPr>
          <w:ilvl w:val="0"/>
          <w:numId w:val="11"/>
        </w:numPr>
        <w:overflowPunct/>
        <w:autoSpaceDE/>
        <w:autoSpaceDN/>
        <w:adjustRightInd/>
        <w:spacing w:before="0"/>
        <w:ind w:left="567" w:hanging="207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157CF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ER</w:t>
      </w:r>
      <w:r w:rsidRPr="004157CF">
        <w:rPr>
          <w:rFonts w:ascii="Times New Roman" w:hAnsi="Times New Roman" w:cs="Times New Roman"/>
          <w:b w:val="0"/>
          <w:color w:val="auto"/>
          <w:sz w:val="24"/>
          <w:szCs w:val="24"/>
        </w:rPr>
        <w:t>-диаграммы (концептуальная схема базы данных);</w:t>
      </w:r>
    </w:p>
    <w:p w:rsidR="000D7D1E" w:rsidRPr="004157CF" w:rsidRDefault="000D7D1E" w:rsidP="00334F8D">
      <w:pPr>
        <w:ind w:left="360"/>
        <w:rPr>
          <w:sz w:val="24"/>
          <w:szCs w:val="24"/>
        </w:rPr>
      </w:pPr>
      <w:r w:rsidRPr="004157CF">
        <w:rPr>
          <w:sz w:val="24"/>
          <w:szCs w:val="24"/>
        </w:rPr>
        <w:t>-  описание структуры таблиц (логическая схема базы данных);</w:t>
      </w:r>
    </w:p>
    <w:p w:rsidR="000D7D1E" w:rsidRPr="004157CF" w:rsidRDefault="000D7D1E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техническое задание;</w:t>
      </w:r>
    </w:p>
    <w:p w:rsidR="000D7D1E" w:rsidRPr="004157CF" w:rsidRDefault="000D7D1E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примеры пользовательского интерфейса (снимки экрана);</w:t>
      </w:r>
    </w:p>
    <w:p w:rsidR="000D7D1E" w:rsidRPr="004157CF" w:rsidRDefault="000D7D1E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образцы программного кода;</w:t>
      </w:r>
    </w:p>
    <w:p w:rsidR="000D7D1E" w:rsidRPr="004157CF" w:rsidRDefault="000D7D1E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руководство пользователя.</w:t>
      </w:r>
    </w:p>
    <w:p w:rsidR="00E44077" w:rsidRPr="004157CF" w:rsidRDefault="00E44077" w:rsidP="00E44077">
      <w:pPr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</w:p>
    <w:p w:rsidR="00334F8D" w:rsidRDefault="00334F8D" w:rsidP="00E44077">
      <w:pPr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</w:p>
    <w:p w:rsidR="00334F8D" w:rsidRDefault="00334F8D" w:rsidP="00E44077">
      <w:pPr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</w:p>
    <w:p w:rsidR="00334F8D" w:rsidRDefault="00334F8D" w:rsidP="00563C0D">
      <w:pPr>
        <w:overflowPunct/>
        <w:autoSpaceDE/>
        <w:autoSpaceDN/>
        <w:adjustRightInd/>
        <w:textAlignment w:val="auto"/>
        <w:rPr>
          <w:b/>
          <w:caps/>
          <w:sz w:val="24"/>
          <w:szCs w:val="24"/>
        </w:rPr>
      </w:pPr>
    </w:p>
    <w:p w:rsidR="00E44077" w:rsidRPr="004157CF" w:rsidRDefault="00E44077" w:rsidP="00E44077">
      <w:pPr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  <w:r w:rsidRPr="004157CF">
        <w:rPr>
          <w:b/>
          <w:caps/>
          <w:sz w:val="24"/>
          <w:szCs w:val="24"/>
        </w:rPr>
        <w:lastRenderedPageBreak/>
        <w:t>3. ОСНОВНЫЕ ЭТАПЫ ВЫПОЛНЕНИЯ</w:t>
      </w:r>
    </w:p>
    <w:p w:rsidR="00856A68" w:rsidRPr="004157CF" w:rsidRDefault="00856A68" w:rsidP="00E44077">
      <w:pPr>
        <w:shd w:val="clear" w:color="auto" w:fill="FFFFFF"/>
        <w:ind w:firstLine="567"/>
        <w:jc w:val="center"/>
        <w:rPr>
          <w:i/>
          <w:sz w:val="24"/>
          <w:szCs w:val="24"/>
        </w:rPr>
      </w:pPr>
      <w:r w:rsidRPr="004157CF">
        <w:rPr>
          <w:b/>
          <w:sz w:val="24"/>
          <w:szCs w:val="24"/>
        </w:rPr>
        <w:t>КУРСОВОГО ПРОЕКТА</w:t>
      </w:r>
      <w:r w:rsidRPr="004157CF">
        <w:rPr>
          <w:i/>
          <w:sz w:val="24"/>
          <w:szCs w:val="24"/>
        </w:rPr>
        <w:t xml:space="preserve"> </w:t>
      </w:r>
    </w:p>
    <w:p w:rsidR="00E56D47" w:rsidRPr="004157CF" w:rsidRDefault="00152000" w:rsidP="00E56D47">
      <w:pPr>
        <w:pStyle w:val="a8"/>
        <w:spacing w:line="360" w:lineRule="auto"/>
        <w:ind w:left="0"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3.1 Выбор темы курсового проекта</w:t>
      </w:r>
    </w:p>
    <w:p w:rsidR="00152000" w:rsidRPr="004157CF" w:rsidRDefault="00152000" w:rsidP="00E56D47">
      <w:pPr>
        <w:pStyle w:val="a8"/>
        <w:spacing w:line="360" w:lineRule="auto"/>
        <w:ind w:left="0"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Тема курсового проекта выбирается из списка, приведённого в приложении Г. Возможно выполнение курсового проекта по теме, предложенной студентом, после обсуждения с руководителем проекта.</w:t>
      </w:r>
    </w:p>
    <w:p w:rsidR="00152000" w:rsidRPr="004157CF" w:rsidRDefault="00334F8D" w:rsidP="00334F8D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52000" w:rsidRPr="004157CF">
        <w:rPr>
          <w:sz w:val="24"/>
          <w:szCs w:val="24"/>
        </w:rPr>
        <w:t>3.2 Составление библиографии по теме</w:t>
      </w:r>
    </w:p>
    <w:p w:rsidR="00152000" w:rsidRPr="004157CF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bookmarkStart w:id="13" w:name="_Toc194919080"/>
      <w:r w:rsidRPr="004157CF">
        <w:rPr>
          <w:sz w:val="24"/>
          <w:szCs w:val="24"/>
        </w:rPr>
        <w:t xml:space="preserve">Список использованных источников характеризует уровень анализа поставленной задачи </w:t>
      </w:r>
      <w:proofErr w:type="gramStart"/>
      <w:r w:rsidRPr="004157CF">
        <w:rPr>
          <w:sz w:val="24"/>
          <w:szCs w:val="24"/>
        </w:rPr>
        <w:t>и</w:t>
      </w:r>
      <w:proofErr w:type="gramEnd"/>
      <w:r w:rsidRPr="004157CF">
        <w:rPr>
          <w:sz w:val="24"/>
          <w:szCs w:val="24"/>
        </w:rPr>
        <w:t xml:space="preserve"> поэтому в него надо включать не только рекомендуемую литературу (учебную, учебно-методическую), но и  статьи из научных журналов, сборников научных трудов, и профессиональных сайтов. Желательно использование специализированной литературы на иностранном языке. </w:t>
      </w:r>
    </w:p>
    <w:bookmarkEnd w:id="13"/>
    <w:p w:rsidR="00152000" w:rsidRPr="004157CF" w:rsidRDefault="00152000" w:rsidP="00152000">
      <w:pPr>
        <w:spacing w:line="360" w:lineRule="auto"/>
        <w:ind w:left="1080" w:hanging="513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3.3 Сроки сдачи курсового проекта и порядок защиты</w:t>
      </w:r>
    </w:p>
    <w:p w:rsidR="00152000" w:rsidRPr="004157CF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3.3.1 Пояснительная записка, оформленная в соответствии с требованиями и проверенная системой АНТИПЛАГИАТ (уровень оригинальности не менее 50%), должна быть представлена в печатном виде на рецензию руководителю работы не позже, чем за 5 дней до назначенной даты защиты (до начала экзаменационной сессии). </w:t>
      </w:r>
    </w:p>
    <w:p w:rsidR="00152000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В случае необходимости пояснительная записка возвращается для исправления выявленных недочётов.</w:t>
      </w:r>
    </w:p>
    <w:p w:rsidR="000B257C" w:rsidRPr="004157CF" w:rsidRDefault="000B257C" w:rsidP="00152000">
      <w:pPr>
        <w:spacing w:line="360" w:lineRule="auto"/>
        <w:ind w:firstLine="567"/>
        <w:jc w:val="both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 xml:space="preserve">3.3.2 Предварительная оценка руководителем результата выполнения </w:t>
      </w:r>
      <w:r w:rsidRPr="004157CF">
        <w:rPr>
          <w:sz w:val="24"/>
          <w:szCs w:val="24"/>
        </w:rPr>
        <w:t>курсового проекта</w:t>
      </w:r>
      <w:r w:rsidRPr="004157CF">
        <w:rPr>
          <w:iCs/>
          <w:sz w:val="24"/>
          <w:szCs w:val="24"/>
        </w:rPr>
        <w:t xml:space="preserve"> даётся следующим образом:</w:t>
      </w:r>
    </w:p>
    <w:p w:rsidR="00152000" w:rsidRPr="004157CF" w:rsidRDefault="00152000" w:rsidP="00152000">
      <w:pPr>
        <w:numPr>
          <w:ilvl w:val="0"/>
          <w:numId w:val="13"/>
        </w:numPr>
        <w:tabs>
          <w:tab w:val="num" w:pos="360"/>
        </w:tabs>
        <w:overflowPunct/>
        <w:autoSpaceDE/>
        <w:autoSpaceDN/>
        <w:adjustRightInd/>
        <w:ind w:left="720" w:hanging="294"/>
        <w:jc w:val="both"/>
        <w:textAlignment w:val="auto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 xml:space="preserve">работа выполнена в срок и без ошибок  - </w:t>
      </w:r>
      <w:r w:rsidRPr="004157CF">
        <w:rPr>
          <w:b/>
          <w:iCs/>
          <w:sz w:val="24"/>
          <w:szCs w:val="24"/>
        </w:rPr>
        <w:t>отлично</w:t>
      </w:r>
      <w:r w:rsidRPr="004157CF">
        <w:rPr>
          <w:iCs/>
          <w:sz w:val="24"/>
          <w:szCs w:val="24"/>
        </w:rPr>
        <w:t>;</w:t>
      </w:r>
    </w:p>
    <w:p w:rsidR="00152000" w:rsidRPr="004157CF" w:rsidRDefault="00152000" w:rsidP="00152000">
      <w:pPr>
        <w:numPr>
          <w:ilvl w:val="0"/>
          <w:numId w:val="13"/>
        </w:numPr>
        <w:tabs>
          <w:tab w:val="num" w:pos="360"/>
        </w:tabs>
        <w:overflowPunct/>
        <w:autoSpaceDE/>
        <w:autoSpaceDN/>
        <w:adjustRightInd/>
        <w:ind w:left="720" w:hanging="294"/>
        <w:jc w:val="both"/>
        <w:textAlignment w:val="auto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 xml:space="preserve">работа выполнена в срок, но имеются несущественные ошибки, не влияющие на результат - </w:t>
      </w:r>
      <w:r w:rsidRPr="004157CF">
        <w:rPr>
          <w:b/>
          <w:iCs/>
          <w:sz w:val="24"/>
          <w:szCs w:val="24"/>
        </w:rPr>
        <w:t>хорошо</w:t>
      </w:r>
      <w:r w:rsidRPr="004157CF">
        <w:rPr>
          <w:iCs/>
          <w:sz w:val="24"/>
          <w:szCs w:val="24"/>
        </w:rPr>
        <w:t>;</w:t>
      </w:r>
    </w:p>
    <w:p w:rsidR="00152000" w:rsidRPr="004157CF" w:rsidRDefault="00152000" w:rsidP="00152000">
      <w:pPr>
        <w:numPr>
          <w:ilvl w:val="0"/>
          <w:numId w:val="13"/>
        </w:numPr>
        <w:tabs>
          <w:tab w:val="num" w:pos="360"/>
        </w:tabs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 xml:space="preserve">работа выполнена без ошибок или с несущественными ошибками, но сдана после контрольного срока без уважительной причины - </w:t>
      </w:r>
      <w:r w:rsidRPr="004157CF">
        <w:rPr>
          <w:b/>
          <w:iCs/>
          <w:sz w:val="24"/>
          <w:szCs w:val="24"/>
        </w:rPr>
        <w:t>удовлетворительно</w:t>
      </w:r>
      <w:r w:rsidRPr="004157CF">
        <w:rPr>
          <w:iCs/>
          <w:sz w:val="24"/>
          <w:szCs w:val="24"/>
        </w:rPr>
        <w:t>;</w:t>
      </w:r>
    </w:p>
    <w:p w:rsidR="00152000" w:rsidRPr="004157CF" w:rsidRDefault="00152000" w:rsidP="00152000">
      <w:pPr>
        <w:numPr>
          <w:ilvl w:val="0"/>
          <w:numId w:val="13"/>
        </w:numPr>
        <w:tabs>
          <w:tab w:val="num" w:pos="360"/>
          <w:tab w:val="left" w:pos="709"/>
        </w:tabs>
        <w:overflowPunct/>
        <w:autoSpaceDE/>
        <w:autoSpaceDN/>
        <w:adjustRightInd/>
        <w:ind w:left="709" w:hanging="284"/>
        <w:jc w:val="both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 xml:space="preserve">в работе решены не все поставленные задачи или допущены грубые ошибки в их решениях  – </w:t>
      </w:r>
      <w:r w:rsidRPr="004157CF">
        <w:rPr>
          <w:b/>
          <w:iCs/>
          <w:sz w:val="24"/>
          <w:szCs w:val="24"/>
        </w:rPr>
        <w:t xml:space="preserve">неудовлетворительно. </w:t>
      </w:r>
    </w:p>
    <w:p w:rsidR="00152000" w:rsidRPr="004157CF" w:rsidRDefault="00152000" w:rsidP="00152000">
      <w:pPr>
        <w:tabs>
          <w:tab w:val="left" w:pos="709"/>
        </w:tabs>
        <w:ind w:left="709"/>
        <w:jc w:val="both"/>
        <w:rPr>
          <w:sz w:val="24"/>
          <w:szCs w:val="24"/>
        </w:rPr>
      </w:pPr>
    </w:p>
    <w:p w:rsidR="00152000" w:rsidRPr="004157CF" w:rsidRDefault="00152000" w:rsidP="00152000">
      <w:pPr>
        <w:tabs>
          <w:tab w:val="num" w:pos="360"/>
          <w:tab w:val="left" w:pos="709"/>
        </w:tabs>
        <w:spacing w:line="360" w:lineRule="auto"/>
        <w:jc w:val="both"/>
        <w:rPr>
          <w:sz w:val="24"/>
          <w:szCs w:val="24"/>
        </w:rPr>
      </w:pPr>
      <w:r w:rsidRPr="004157CF">
        <w:rPr>
          <w:iCs/>
          <w:sz w:val="24"/>
          <w:szCs w:val="24"/>
        </w:rPr>
        <w:tab/>
        <w:t xml:space="preserve">В случае получения неудовлетворительной оценки студент не допускается к защите. </w:t>
      </w:r>
      <w:r w:rsidRPr="004157CF">
        <w:rPr>
          <w:sz w:val="24"/>
          <w:szCs w:val="24"/>
        </w:rPr>
        <w:t xml:space="preserve">Итоговая оценка работы даётся по результатам защиты. </w:t>
      </w:r>
    </w:p>
    <w:p w:rsidR="00152000" w:rsidRPr="004157CF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3.3.3 Защита курсового проекта осуществляется перед комиссией, состоящей из преподавателей кафедры и руководителя работы (всего 3 человека). Защита является публичным мероприятием, поэтому могут присутствовать все желающие. К защите должны быть подготовлены:</w:t>
      </w:r>
    </w:p>
    <w:p w:rsidR="00152000" w:rsidRPr="004157CF" w:rsidRDefault="00152000" w:rsidP="00152000">
      <w:pPr>
        <w:pStyle w:val="a8"/>
        <w:numPr>
          <w:ilvl w:val="0"/>
          <w:numId w:val="1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доклад – краткое сообщение (не более 5-7 минут);</w:t>
      </w:r>
    </w:p>
    <w:p w:rsidR="00152000" w:rsidRPr="004157CF" w:rsidRDefault="00152000" w:rsidP="00152000">
      <w:pPr>
        <w:pStyle w:val="a8"/>
        <w:numPr>
          <w:ilvl w:val="0"/>
          <w:numId w:val="1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иллюстративный материал (слайд-презентация, 5-7 слайдов).</w:t>
      </w:r>
    </w:p>
    <w:p w:rsidR="00152000" w:rsidRPr="004157CF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 xml:space="preserve">Иллюстрации не должны копировать текст доклада, в котором должны быть только ссылки на соответствующие слайды и, в случае необходимости, краткие пояснения к ним. В слайдах нежелательны эффекты анимации, за исключением случаев, когда необходимо показать динамику изменений (преобразований). Нежелательны также резкие контрасты в цветовом оформлении слайдов. </w:t>
      </w:r>
    </w:p>
    <w:p w:rsidR="00152000" w:rsidRPr="004157CF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После доклада студент должен ответить на вопросы присутствующих.</w:t>
      </w:r>
    </w:p>
    <w:p w:rsidR="00152000" w:rsidRPr="004157CF" w:rsidRDefault="00152000" w:rsidP="00152000">
      <w:pPr>
        <w:pStyle w:val="a8"/>
        <w:numPr>
          <w:ilvl w:val="0"/>
          <w:numId w:val="15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>Примерная тематика курсовых работ</w:t>
      </w:r>
    </w:p>
    <w:p w:rsidR="00152000" w:rsidRPr="004157CF" w:rsidRDefault="00152000" w:rsidP="00152000">
      <w:pPr>
        <w:pStyle w:val="a8"/>
        <w:spacing w:line="360" w:lineRule="auto"/>
        <w:ind w:left="0"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Темы для курсового проекта выбираются из списка, приведённого в приложении Г.</w:t>
      </w:r>
    </w:p>
    <w:p w:rsidR="00E44077" w:rsidRPr="00201CFA" w:rsidRDefault="00201CFA" w:rsidP="00201CFA">
      <w:pPr>
        <w:overflowPunct/>
        <w:autoSpaceDE/>
        <w:autoSpaceDN/>
        <w:adjustRightInd/>
        <w:ind w:left="1985"/>
        <w:textAlignment w:val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4. </w:t>
      </w:r>
      <w:r w:rsidR="00E44077" w:rsidRPr="00201CFA">
        <w:rPr>
          <w:b/>
          <w:caps/>
          <w:sz w:val="24"/>
          <w:szCs w:val="24"/>
        </w:rPr>
        <w:t xml:space="preserve">Примерная тематика </w:t>
      </w:r>
      <w:r w:rsidR="00856A68" w:rsidRPr="00201CFA">
        <w:rPr>
          <w:b/>
          <w:sz w:val="24"/>
          <w:szCs w:val="24"/>
        </w:rPr>
        <w:t>КУРСОВОГО ПРОЕКТА</w:t>
      </w:r>
    </w:p>
    <w:p w:rsidR="00E44077" w:rsidRPr="004157CF" w:rsidRDefault="00E44077" w:rsidP="00E44077">
      <w:pPr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фотоцентра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ГИБДД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зоопарка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аэропорта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театра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туристического клуба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библиотеки вуза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представительства туристической фирмы в зарубежной стране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магазина автозапчастей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гостиничного комплекса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спортивных организаций города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библиотечного фонда города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строительной организации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проектной организации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автопредприятия города.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медицинских</w:t>
      </w:r>
      <w:r w:rsidRPr="004157CF">
        <w:t xml:space="preserve"> </w:t>
      </w:r>
      <w:r w:rsidRPr="004157CF">
        <w:rPr>
          <w:bCs/>
        </w:rPr>
        <w:t>организаций города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городской филармонии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железнодорожной пассажирской станции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торговой организации.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Вуза.</w:t>
      </w:r>
    </w:p>
    <w:p w:rsidR="000B257C" w:rsidRPr="004157CF" w:rsidRDefault="000B257C" w:rsidP="000B257C">
      <w:pPr>
        <w:pStyle w:val="head"/>
        <w:numPr>
          <w:ilvl w:val="0"/>
          <w:numId w:val="21"/>
        </w:numPr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  <w:r w:rsidRPr="004157CF">
        <w:rPr>
          <w:b w:val="0"/>
          <w:color w:val="auto"/>
          <w:sz w:val="24"/>
          <w:szCs w:val="24"/>
        </w:rPr>
        <w:t>Информационная система аптеки.</w:t>
      </w:r>
    </w:p>
    <w:p w:rsidR="000B257C" w:rsidRPr="004157CF" w:rsidRDefault="000B257C" w:rsidP="000B257C">
      <w:pPr>
        <w:pStyle w:val="head"/>
        <w:numPr>
          <w:ilvl w:val="0"/>
          <w:numId w:val="21"/>
        </w:numPr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4157CF">
        <w:rPr>
          <w:b w:val="0"/>
          <w:color w:val="auto"/>
          <w:sz w:val="24"/>
          <w:szCs w:val="24"/>
        </w:rPr>
        <w:t>Информационная система автомобилестроительного предприятия</w:t>
      </w:r>
      <w:r w:rsidRPr="004157CF">
        <w:rPr>
          <w:color w:val="auto"/>
          <w:sz w:val="24"/>
          <w:szCs w:val="24"/>
        </w:rPr>
        <w:t>.</w:t>
      </w:r>
    </w:p>
    <w:p w:rsidR="000B257C" w:rsidRPr="004157CF" w:rsidRDefault="000B257C" w:rsidP="000B257C">
      <w:pPr>
        <w:pStyle w:val="head"/>
        <w:numPr>
          <w:ilvl w:val="0"/>
          <w:numId w:val="21"/>
        </w:numPr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  <w:r w:rsidRPr="004157CF">
        <w:rPr>
          <w:b w:val="0"/>
          <w:color w:val="auto"/>
          <w:sz w:val="24"/>
          <w:szCs w:val="24"/>
        </w:rPr>
        <w:t>Информационная система военного округа.</w:t>
      </w:r>
    </w:p>
    <w:p w:rsidR="000B257C" w:rsidRPr="004157CF" w:rsidRDefault="000B257C" w:rsidP="000B257C">
      <w:pPr>
        <w:pStyle w:val="head"/>
        <w:numPr>
          <w:ilvl w:val="0"/>
          <w:numId w:val="21"/>
        </w:numPr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  <w:r w:rsidRPr="004157CF">
        <w:rPr>
          <w:b w:val="0"/>
          <w:color w:val="auto"/>
          <w:sz w:val="24"/>
          <w:szCs w:val="24"/>
        </w:rPr>
        <w:t>Информационная система авиастроительного предприятия.</w:t>
      </w:r>
    </w:p>
    <w:p w:rsidR="000B257C" w:rsidRPr="004157CF" w:rsidRDefault="000B257C" w:rsidP="000B257C">
      <w:pPr>
        <w:jc w:val="both"/>
        <w:rPr>
          <w:sz w:val="24"/>
          <w:szCs w:val="24"/>
        </w:rPr>
      </w:pPr>
    </w:p>
    <w:p w:rsidR="000B257C" w:rsidRPr="004157CF" w:rsidRDefault="000B257C" w:rsidP="000B257C">
      <w:pPr>
        <w:jc w:val="center"/>
        <w:rPr>
          <w:sz w:val="24"/>
          <w:szCs w:val="24"/>
        </w:rPr>
      </w:pPr>
    </w:p>
    <w:p w:rsidR="00E44077" w:rsidRPr="004157CF" w:rsidRDefault="00201CFA" w:rsidP="00E44077">
      <w:pPr>
        <w:overflowPunct/>
        <w:autoSpaceDE/>
        <w:autoSpaceDN/>
        <w:adjustRightInd/>
        <w:ind w:firstLine="567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E44077" w:rsidRPr="004157CF">
        <w:rPr>
          <w:b/>
          <w:sz w:val="24"/>
          <w:szCs w:val="24"/>
        </w:rPr>
        <w:t xml:space="preserve"> ТРЕБОВАНИЯ К ОФОРМЛЕНИЮ</w:t>
      </w:r>
    </w:p>
    <w:p w:rsidR="00E44077" w:rsidRPr="004157CF" w:rsidRDefault="00856A68" w:rsidP="00E44077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</w:rPr>
      </w:pPr>
      <w:r w:rsidRPr="004157CF">
        <w:rPr>
          <w:b/>
          <w:sz w:val="24"/>
          <w:szCs w:val="24"/>
        </w:rPr>
        <w:t>КУРСОВОГО ПРОЕКТА</w:t>
      </w:r>
    </w:p>
    <w:p w:rsidR="00152000" w:rsidRPr="004157CF" w:rsidRDefault="00152000" w:rsidP="00152000">
      <w:pPr>
        <w:pStyle w:val="a8"/>
        <w:spacing w:line="360" w:lineRule="auto"/>
        <w:ind w:left="360" w:firstLine="20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Пояснительная записка является текстовым документом, поэтому оформление пояснительной записки должно соответствовать ГОСТ 2.105-95 (см. Приложение Б).</w:t>
      </w:r>
    </w:p>
    <w:p w:rsidR="00540CAA" w:rsidRDefault="00540CAA" w:rsidP="0015200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536457486"/>
    </w:p>
    <w:p w:rsidR="00C57099" w:rsidRPr="00C57099" w:rsidRDefault="00C57099" w:rsidP="00C57099"/>
    <w:p w:rsidR="00540CAA" w:rsidRDefault="00540CAA" w:rsidP="00540CAA"/>
    <w:p w:rsidR="00540CAA" w:rsidRPr="00540CAA" w:rsidRDefault="00540CAA" w:rsidP="00540CAA"/>
    <w:p w:rsidR="004F164A" w:rsidRPr="004157CF" w:rsidRDefault="00201CFA" w:rsidP="0015200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6</w:t>
      </w:r>
      <w:r w:rsidR="004F164A" w:rsidRPr="004157CF">
        <w:rPr>
          <w:rFonts w:ascii="Times New Roman" w:hAnsi="Times New Roman" w:cs="Times New Roman"/>
          <w:color w:val="auto"/>
          <w:sz w:val="24"/>
          <w:szCs w:val="24"/>
        </w:rPr>
        <w:t>. СПИСОК РЕКОМЕНДУЕМОЙ ЛИТЕРАТУРЫ</w:t>
      </w:r>
      <w:bookmarkEnd w:id="14"/>
    </w:p>
    <w:p w:rsidR="004F164A" w:rsidRPr="004157CF" w:rsidRDefault="004F164A" w:rsidP="004F164A">
      <w:pPr>
        <w:ind w:firstLine="567"/>
        <w:jc w:val="both"/>
        <w:rPr>
          <w:b/>
          <w:i/>
          <w:sz w:val="24"/>
          <w:szCs w:val="24"/>
        </w:rPr>
      </w:pPr>
    </w:p>
    <w:p w:rsidR="004F164A" w:rsidRPr="00201CFA" w:rsidRDefault="004F164A" w:rsidP="00201CFA">
      <w:pPr>
        <w:pStyle w:val="a8"/>
        <w:numPr>
          <w:ilvl w:val="1"/>
          <w:numId w:val="22"/>
        </w:numPr>
        <w:rPr>
          <w:b/>
          <w:color w:val="000000"/>
          <w:sz w:val="24"/>
          <w:szCs w:val="24"/>
        </w:rPr>
      </w:pPr>
      <w:r w:rsidRPr="00201CFA">
        <w:rPr>
          <w:b/>
          <w:color w:val="000000"/>
          <w:sz w:val="24"/>
          <w:szCs w:val="24"/>
        </w:rPr>
        <w:t>Основная учебная литература</w:t>
      </w:r>
    </w:p>
    <w:p w:rsidR="004F164A" w:rsidRPr="00236616" w:rsidRDefault="004F164A" w:rsidP="00566277">
      <w:pPr>
        <w:ind w:firstLine="567"/>
        <w:jc w:val="both"/>
        <w:rPr>
          <w:color w:val="000000"/>
          <w:sz w:val="24"/>
          <w:szCs w:val="24"/>
        </w:rPr>
      </w:pPr>
      <w:r w:rsidRPr="004157CF">
        <w:rPr>
          <w:color w:val="000000"/>
          <w:sz w:val="24"/>
          <w:szCs w:val="24"/>
        </w:rPr>
        <w:t xml:space="preserve">1 </w:t>
      </w:r>
      <w:r w:rsidR="00236616" w:rsidRPr="00236616">
        <w:rPr>
          <w:color w:val="000000"/>
          <w:sz w:val="24"/>
          <w:szCs w:val="24"/>
        </w:rPr>
        <w:t>Проектирование информационных систем</w:t>
      </w:r>
      <w:proofErr w:type="gramStart"/>
      <w:r w:rsidR="00236616" w:rsidRPr="00236616">
        <w:rPr>
          <w:color w:val="000000"/>
          <w:sz w:val="24"/>
          <w:szCs w:val="24"/>
        </w:rPr>
        <w:t> :</w:t>
      </w:r>
      <w:proofErr w:type="gramEnd"/>
      <w:r w:rsidR="00236616" w:rsidRPr="00236616">
        <w:rPr>
          <w:color w:val="000000"/>
          <w:sz w:val="24"/>
          <w:szCs w:val="24"/>
        </w:rPr>
        <w:t xml:space="preserve"> учебник и практикум для вузов / под общей редакцией Д. В. Чистова. — Москва</w:t>
      </w:r>
      <w:proofErr w:type="gramStart"/>
      <w:r w:rsidR="00236616" w:rsidRPr="00236616">
        <w:rPr>
          <w:color w:val="000000"/>
          <w:sz w:val="24"/>
          <w:szCs w:val="24"/>
        </w:rPr>
        <w:t> :</w:t>
      </w:r>
      <w:proofErr w:type="gramEnd"/>
      <w:r w:rsidR="00236616" w:rsidRPr="00236616">
        <w:rPr>
          <w:color w:val="000000"/>
          <w:sz w:val="24"/>
          <w:szCs w:val="24"/>
        </w:rPr>
        <w:t xml:space="preserve"> Издательство </w:t>
      </w:r>
      <w:proofErr w:type="spellStart"/>
      <w:r w:rsidR="00236616" w:rsidRPr="00236616">
        <w:rPr>
          <w:color w:val="000000"/>
          <w:sz w:val="24"/>
          <w:szCs w:val="24"/>
        </w:rPr>
        <w:t>Юрайт</w:t>
      </w:r>
      <w:proofErr w:type="spellEnd"/>
      <w:r w:rsidR="00236616" w:rsidRPr="00236616">
        <w:rPr>
          <w:color w:val="000000"/>
          <w:sz w:val="24"/>
          <w:szCs w:val="24"/>
        </w:rPr>
        <w:t>, 2021. — 258 с. — (Высшее образование). — ISBN 978-5-534-00492-2. — Текст</w:t>
      </w:r>
      <w:proofErr w:type="gramStart"/>
      <w:r w:rsidR="00236616" w:rsidRPr="00236616">
        <w:rPr>
          <w:color w:val="000000"/>
          <w:sz w:val="24"/>
          <w:szCs w:val="24"/>
        </w:rPr>
        <w:t xml:space="preserve"> :</w:t>
      </w:r>
      <w:proofErr w:type="gramEnd"/>
      <w:r w:rsidR="00236616" w:rsidRPr="00236616">
        <w:rPr>
          <w:color w:val="000000"/>
          <w:sz w:val="24"/>
          <w:szCs w:val="24"/>
        </w:rPr>
        <w:t xml:space="preserve"> электронный // ЭБС </w:t>
      </w:r>
      <w:proofErr w:type="spellStart"/>
      <w:r w:rsidR="00236616" w:rsidRPr="00236616">
        <w:rPr>
          <w:color w:val="000000"/>
          <w:sz w:val="24"/>
          <w:szCs w:val="24"/>
        </w:rPr>
        <w:t>Юрайт</w:t>
      </w:r>
      <w:proofErr w:type="spellEnd"/>
      <w:r w:rsidR="00236616" w:rsidRPr="00236616">
        <w:rPr>
          <w:color w:val="000000"/>
          <w:sz w:val="24"/>
          <w:szCs w:val="24"/>
        </w:rPr>
        <w:t xml:space="preserve"> [сайт]. — URL: https://urait.ru/bcode/469199</w:t>
      </w:r>
    </w:p>
    <w:p w:rsidR="004F164A" w:rsidRPr="00236616" w:rsidRDefault="004F164A" w:rsidP="00F276B1">
      <w:pPr>
        <w:ind w:firstLine="567"/>
        <w:jc w:val="both"/>
        <w:rPr>
          <w:color w:val="000000"/>
          <w:sz w:val="24"/>
          <w:szCs w:val="24"/>
        </w:rPr>
      </w:pPr>
      <w:r w:rsidRPr="00236616">
        <w:rPr>
          <w:color w:val="000000"/>
          <w:sz w:val="24"/>
          <w:szCs w:val="24"/>
        </w:rPr>
        <w:t xml:space="preserve">2 </w:t>
      </w:r>
      <w:r w:rsidR="00386D1E" w:rsidRPr="00386D1E">
        <w:rPr>
          <w:color w:val="000000"/>
          <w:sz w:val="28"/>
          <w:szCs w:val="28"/>
          <w:shd w:val="clear" w:color="auto" w:fill="FFFFFF"/>
        </w:rPr>
        <w:t>Грекул,</w:t>
      </w:r>
      <w:r w:rsidR="00386D1E" w:rsidRPr="00E34516">
        <w:rPr>
          <w:i/>
          <w:iCs/>
          <w:color w:val="000000"/>
          <w:sz w:val="28"/>
          <w:szCs w:val="28"/>
          <w:shd w:val="clear" w:color="auto" w:fill="FFFFFF"/>
        </w:rPr>
        <w:t xml:space="preserve"> В. И. </w:t>
      </w:r>
      <w:r w:rsidR="00386D1E" w:rsidRPr="00E34516">
        <w:rPr>
          <w:color w:val="000000"/>
          <w:sz w:val="28"/>
          <w:szCs w:val="28"/>
          <w:shd w:val="clear" w:color="auto" w:fill="FFFFFF"/>
        </w:rPr>
        <w:t> Проектирование информационных систем</w:t>
      </w:r>
      <w:proofErr w:type="gramStart"/>
      <w:r w:rsidR="00386D1E" w:rsidRPr="00E34516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="00386D1E" w:rsidRPr="00E34516">
        <w:rPr>
          <w:color w:val="000000"/>
          <w:sz w:val="28"/>
          <w:szCs w:val="28"/>
          <w:shd w:val="clear" w:color="auto" w:fill="FFFFFF"/>
        </w:rPr>
        <w:t xml:space="preserve"> учебник и практикум для вузов / В. И. Грекул, Н. Л. Коровкина, Г. А. Левочкина. — Москва</w:t>
      </w:r>
      <w:proofErr w:type="gramStart"/>
      <w:r w:rsidR="00386D1E" w:rsidRPr="00E34516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="00386D1E" w:rsidRPr="00E34516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386D1E" w:rsidRPr="00E34516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386D1E" w:rsidRPr="00E34516">
        <w:rPr>
          <w:color w:val="000000"/>
          <w:sz w:val="28"/>
          <w:szCs w:val="28"/>
          <w:shd w:val="clear" w:color="auto" w:fill="FFFFFF"/>
        </w:rPr>
        <w:t>, 2021. — 385 с. — (Высшее образование). — ISBN 978-5-9916-8764-5. — Текст</w:t>
      </w:r>
      <w:proofErr w:type="gramStart"/>
      <w:r w:rsidR="00386D1E" w:rsidRPr="00E34516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386D1E" w:rsidRPr="00E34516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="00386D1E" w:rsidRPr="00E34516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386D1E" w:rsidRPr="00E34516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0" w:tgtFrame="_blank" w:history="1">
        <w:r w:rsidR="00386D1E" w:rsidRPr="00E34516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https://urait.ru/bcode/469757</w:t>
        </w:r>
      </w:hyperlink>
      <w:r w:rsidR="00386D1E" w:rsidRPr="00E34516">
        <w:rPr>
          <w:color w:val="000000"/>
          <w:sz w:val="28"/>
          <w:szCs w:val="28"/>
          <w:shd w:val="clear" w:color="auto" w:fill="FFFFFF"/>
        </w:rPr>
        <w:t> </w:t>
      </w:r>
    </w:p>
    <w:p w:rsidR="00236616" w:rsidRPr="00236616" w:rsidRDefault="00236616" w:rsidP="00236616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236616">
        <w:rPr>
          <w:color w:val="000000"/>
          <w:sz w:val="24"/>
          <w:szCs w:val="24"/>
        </w:rPr>
        <w:t xml:space="preserve">          </w:t>
      </w:r>
      <w:r w:rsidR="004F164A" w:rsidRPr="00236616">
        <w:rPr>
          <w:color w:val="000000"/>
          <w:sz w:val="24"/>
          <w:szCs w:val="24"/>
        </w:rPr>
        <w:t xml:space="preserve">3 </w:t>
      </w:r>
      <w:r w:rsidRPr="00236616">
        <w:rPr>
          <w:color w:val="000000"/>
          <w:sz w:val="24"/>
          <w:szCs w:val="24"/>
        </w:rPr>
        <w:t>Технология разработки программного обеспечения : учеб</w:t>
      </w:r>
      <w:proofErr w:type="gramStart"/>
      <w:r w:rsidRPr="00236616">
        <w:rPr>
          <w:color w:val="000000"/>
          <w:sz w:val="24"/>
          <w:szCs w:val="24"/>
        </w:rPr>
        <w:t>.</w:t>
      </w:r>
      <w:proofErr w:type="gramEnd"/>
      <w:r w:rsidRPr="00236616">
        <w:rPr>
          <w:color w:val="000000"/>
          <w:sz w:val="24"/>
          <w:szCs w:val="24"/>
        </w:rPr>
        <w:t xml:space="preserve"> </w:t>
      </w:r>
      <w:proofErr w:type="gramStart"/>
      <w:r w:rsidRPr="00236616">
        <w:rPr>
          <w:color w:val="000000"/>
          <w:sz w:val="24"/>
          <w:szCs w:val="24"/>
        </w:rPr>
        <w:t>п</w:t>
      </w:r>
      <w:proofErr w:type="gramEnd"/>
      <w:r w:rsidRPr="00236616">
        <w:rPr>
          <w:color w:val="000000"/>
          <w:sz w:val="24"/>
          <w:szCs w:val="24"/>
        </w:rPr>
        <w:t xml:space="preserve">особие / Л.Г. Гагарина, Е.В. </w:t>
      </w:r>
      <w:proofErr w:type="spellStart"/>
      <w:r w:rsidRPr="00236616">
        <w:rPr>
          <w:color w:val="000000"/>
          <w:sz w:val="24"/>
          <w:szCs w:val="24"/>
        </w:rPr>
        <w:t>Кокорева</w:t>
      </w:r>
      <w:proofErr w:type="spellEnd"/>
      <w:r w:rsidRPr="00236616">
        <w:rPr>
          <w:color w:val="000000"/>
          <w:sz w:val="24"/>
          <w:szCs w:val="24"/>
        </w:rPr>
        <w:t xml:space="preserve">, Б.Д. </w:t>
      </w:r>
      <w:proofErr w:type="spellStart"/>
      <w:r w:rsidRPr="00236616">
        <w:rPr>
          <w:color w:val="000000"/>
          <w:sz w:val="24"/>
          <w:szCs w:val="24"/>
        </w:rPr>
        <w:t>Виснадул</w:t>
      </w:r>
      <w:proofErr w:type="spellEnd"/>
      <w:r w:rsidRPr="00236616">
        <w:rPr>
          <w:color w:val="000000"/>
          <w:sz w:val="24"/>
          <w:szCs w:val="24"/>
        </w:rPr>
        <w:t xml:space="preserve"> ; под ред. Л.Г. Гагариной. — М.</w:t>
      </w:r>
      <w:proofErr w:type="gramStart"/>
      <w:r w:rsidRPr="00236616">
        <w:rPr>
          <w:color w:val="000000"/>
          <w:sz w:val="24"/>
          <w:szCs w:val="24"/>
        </w:rPr>
        <w:t xml:space="preserve"> :</w:t>
      </w:r>
      <w:proofErr w:type="gramEnd"/>
      <w:r w:rsidRPr="00236616">
        <w:rPr>
          <w:color w:val="000000"/>
          <w:sz w:val="24"/>
          <w:szCs w:val="24"/>
        </w:rPr>
        <w:t xml:space="preserve"> ИД «ФОРУМ» : ИНФРА-М, 2017. — 400 с. — (Высшее образование). - Режим доступа: </w:t>
      </w:r>
      <w:hyperlink r:id="rId11" w:history="1">
        <w:r w:rsidRPr="00236616">
          <w:rPr>
            <w:rStyle w:val="a7"/>
            <w:sz w:val="24"/>
            <w:szCs w:val="24"/>
          </w:rPr>
          <w:t>http://znanium.com/go.php?id=768473</w:t>
        </w:r>
      </w:hyperlink>
    </w:p>
    <w:p w:rsidR="004F164A" w:rsidRPr="004157CF" w:rsidRDefault="004F164A" w:rsidP="00201CFA">
      <w:pPr>
        <w:pStyle w:val="a8"/>
        <w:numPr>
          <w:ilvl w:val="1"/>
          <w:numId w:val="22"/>
        </w:numPr>
        <w:rPr>
          <w:b/>
          <w:color w:val="000000"/>
          <w:sz w:val="24"/>
          <w:szCs w:val="24"/>
        </w:rPr>
      </w:pPr>
      <w:r w:rsidRPr="004157CF">
        <w:rPr>
          <w:b/>
          <w:color w:val="000000"/>
          <w:sz w:val="24"/>
          <w:szCs w:val="24"/>
        </w:rPr>
        <w:t>Дополнительная учебная литература</w:t>
      </w:r>
    </w:p>
    <w:p w:rsidR="00152000" w:rsidRPr="00F276B1" w:rsidRDefault="004F164A" w:rsidP="00F276B1">
      <w:pPr>
        <w:pStyle w:val="a8"/>
        <w:numPr>
          <w:ilvl w:val="0"/>
          <w:numId w:val="15"/>
        </w:numPr>
        <w:rPr>
          <w:color w:val="000000"/>
          <w:sz w:val="24"/>
          <w:szCs w:val="24"/>
        </w:rPr>
      </w:pPr>
      <w:r w:rsidRPr="00F276B1">
        <w:rPr>
          <w:color w:val="000000"/>
          <w:sz w:val="24"/>
          <w:szCs w:val="24"/>
        </w:rPr>
        <w:t xml:space="preserve">Брагина З. В. Информационное моделирование бизнеса / З. В. Брагина, </w:t>
      </w:r>
    </w:p>
    <w:p w:rsidR="004F164A" w:rsidRPr="004157CF" w:rsidRDefault="004F164A" w:rsidP="00F276B1">
      <w:pPr>
        <w:ind w:firstLine="567"/>
        <w:rPr>
          <w:color w:val="000000"/>
          <w:sz w:val="24"/>
          <w:szCs w:val="24"/>
        </w:rPr>
      </w:pPr>
      <w:r w:rsidRPr="004157CF">
        <w:rPr>
          <w:color w:val="000000"/>
          <w:sz w:val="24"/>
          <w:szCs w:val="24"/>
        </w:rPr>
        <w:t>В. Н. Ершов, А. Р. Денисов. - Кострома</w:t>
      </w:r>
      <w:proofErr w:type="gramStart"/>
      <w:r w:rsidRPr="004157CF">
        <w:rPr>
          <w:color w:val="000000"/>
          <w:sz w:val="24"/>
          <w:szCs w:val="24"/>
        </w:rPr>
        <w:t xml:space="preserve"> :</w:t>
      </w:r>
      <w:proofErr w:type="gramEnd"/>
      <w:r w:rsidRPr="004157CF">
        <w:rPr>
          <w:color w:val="000000"/>
          <w:sz w:val="24"/>
          <w:szCs w:val="24"/>
        </w:rPr>
        <w:t xml:space="preserve"> КГУ им. Н. А. Некрасова, 2009. – 120 с. - ISBN 978-5-7591-0985-3. - Режим доступа: </w:t>
      </w:r>
      <w:hyperlink r:id="rId12" w:history="1">
        <w:r w:rsidRPr="004157CF">
          <w:rPr>
            <w:rStyle w:val="a7"/>
            <w:sz w:val="24"/>
            <w:szCs w:val="24"/>
          </w:rPr>
          <w:t>http://znanium.com/go.php?id=453667</w:t>
        </w:r>
      </w:hyperlink>
    </w:p>
    <w:p w:rsidR="004F164A" w:rsidRPr="004157CF" w:rsidRDefault="00856A68" w:rsidP="00566277">
      <w:pPr>
        <w:tabs>
          <w:tab w:val="left" w:pos="284"/>
        </w:tabs>
        <w:ind w:firstLine="567"/>
        <w:jc w:val="both"/>
        <w:rPr>
          <w:color w:val="000000"/>
          <w:sz w:val="24"/>
          <w:szCs w:val="24"/>
        </w:rPr>
      </w:pPr>
      <w:r w:rsidRPr="004157CF">
        <w:rPr>
          <w:color w:val="000000"/>
          <w:sz w:val="24"/>
          <w:szCs w:val="24"/>
        </w:rPr>
        <w:t>5</w:t>
      </w:r>
      <w:r w:rsidRPr="004157CF">
        <w:rPr>
          <w:color w:val="000000"/>
          <w:sz w:val="24"/>
          <w:szCs w:val="24"/>
        </w:rPr>
        <w:tab/>
      </w:r>
      <w:r w:rsidR="004F164A" w:rsidRPr="004157CF">
        <w:rPr>
          <w:color w:val="000000"/>
          <w:sz w:val="24"/>
          <w:szCs w:val="24"/>
        </w:rPr>
        <w:t xml:space="preserve">Варфоломеев В.И. Алгоритмическое моделирование элементов экономических систем : практикум: </w:t>
      </w:r>
      <w:proofErr w:type="spellStart"/>
      <w:r w:rsidR="004F164A" w:rsidRPr="004157CF">
        <w:rPr>
          <w:color w:val="000000"/>
          <w:sz w:val="24"/>
          <w:szCs w:val="24"/>
        </w:rPr>
        <w:t>учеб</w:t>
      </w:r>
      <w:proofErr w:type="gramStart"/>
      <w:r w:rsidR="004F164A" w:rsidRPr="004157CF">
        <w:rPr>
          <w:color w:val="000000"/>
          <w:sz w:val="24"/>
          <w:szCs w:val="24"/>
        </w:rPr>
        <w:t>.п</w:t>
      </w:r>
      <w:proofErr w:type="gramEnd"/>
      <w:r w:rsidR="004F164A" w:rsidRPr="004157CF">
        <w:rPr>
          <w:color w:val="000000"/>
          <w:sz w:val="24"/>
          <w:szCs w:val="24"/>
        </w:rPr>
        <w:t>особие</w:t>
      </w:r>
      <w:proofErr w:type="spellEnd"/>
      <w:r w:rsidR="004F164A" w:rsidRPr="004157CF">
        <w:rPr>
          <w:color w:val="000000"/>
          <w:sz w:val="24"/>
          <w:szCs w:val="24"/>
        </w:rPr>
        <w:t xml:space="preserve"> для вузов / </w:t>
      </w:r>
      <w:proofErr w:type="spellStart"/>
      <w:r w:rsidR="004F164A" w:rsidRPr="004157CF">
        <w:rPr>
          <w:color w:val="000000"/>
          <w:sz w:val="24"/>
          <w:szCs w:val="24"/>
        </w:rPr>
        <w:t>В.И.Варфоломеев</w:t>
      </w:r>
      <w:proofErr w:type="spellEnd"/>
      <w:r w:rsidR="004F164A" w:rsidRPr="004157CF">
        <w:rPr>
          <w:color w:val="000000"/>
          <w:sz w:val="24"/>
          <w:szCs w:val="24"/>
        </w:rPr>
        <w:t xml:space="preserve">, С. В. Назаров ; под </w:t>
      </w:r>
      <w:proofErr w:type="spellStart"/>
      <w:r w:rsidR="004F164A" w:rsidRPr="004157CF">
        <w:rPr>
          <w:color w:val="000000"/>
          <w:sz w:val="24"/>
          <w:szCs w:val="24"/>
        </w:rPr>
        <w:t>ред.С.В.Назарова</w:t>
      </w:r>
      <w:proofErr w:type="spellEnd"/>
      <w:r w:rsidR="004F164A" w:rsidRPr="004157CF">
        <w:rPr>
          <w:color w:val="000000"/>
          <w:sz w:val="24"/>
          <w:szCs w:val="24"/>
        </w:rPr>
        <w:t xml:space="preserve">. - 2-е </w:t>
      </w:r>
      <w:proofErr w:type="spellStart"/>
      <w:r w:rsidR="004F164A" w:rsidRPr="004157CF">
        <w:rPr>
          <w:color w:val="000000"/>
          <w:sz w:val="24"/>
          <w:szCs w:val="24"/>
        </w:rPr>
        <w:t>изд</w:t>
      </w:r>
      <w:proofErr w:type="spellEnd"/>
      <w:r w:rsidR="004F164A" w:rsidRPr="004157CF">
        <w:rPr>
          <w:color w:val="000000"/>
          <w:sz w:val="24"/>
          <w:szCs w:val="24"/>
        </w:rPr>
        <w:t>.,</w:t>
      </w:r>
      <w:proofErr w:type="spellStart"/>
      <w:r w:rsidR="004F164A" w:rsidRPr="004157CF">
        <w:rPr>
          <w:color w:val="000000"/>
          <w:sz w:val="24"/>
          <w:szCs w:val="24"/>
        </w:rPr>
        <w:t>доп.и</w:t>
      </w:r>
      <w:proofErr w:type="spellEnd"/>
      <w:r w:rsidR="004F164A" w:rsidRPr="004157CF">
        <w:rPr>
          <w:color w:val="000000"/>
          <w:sz w:val="24"/>
          <w:szCs w:val="24"/>
        </w:rPr>
        <w:t xml:space="preserve"> </w:t>
      </w:r>
      <w:proofErr w:type="spellStart"/>
      <w:r w:rsidR="004F164A" w:rsidRPr="004157CF">
        <w:rPr>
          <w:color w:val="000000"/>
          <w:sz w:val="24"/>
          <w:szCs w:val="24"/>
        </w:rPr>
        <w:t>перераб</w:t>
      </w:r>
      <w:proofErr w:type="spellEnd"/>
      <w:r w:rsidR="004F164A" w:rsidRPr="004157CF">
        <w:rPr>
          <w:color w:val="000000"/>
          <w:sz w:val="24"/>
          <w:szCs w:val="24"/>
        </w:rPr>
        <w:t>. - М.</w:t>
      </w:r>
      <w:proofErr w:type="gramStart"/>
      <w:r w:rsidR="004F164A" w:rsidRPr="004157CF">
        <w:rPr>
          <w:color w:val="000000"/>
          <w:sz w:val="24"/>
          <w:szCs w:val="24"/>
        </w:rPr>
        <w:t xml:space="preserve"> :</w:t>
      </w:r>
      <w:proofErr w:type="gramEnd"/>
      <w:r w:rsidR="004F164A" w:rsidRPr="004157CF">
        <w:rPr>
          <w:color w:val="000000"/>
          <w:sz w:val="24"/>
          <w:szCs w:val="24"/>
        </w:rPr>
        <w:t xml:space="preserve"> Финансы и статистика, 2004. - 264с. : ил. - Библиогр.</w:t>
      </w:r>
      <w:proofErr w:type="gramStart"/>
      <w:r w:rsidR="004F164A" w:rsidRPr="004157CF">
        <w:rPr>
          <w:color w:val="000000"/>
          <w:sz w:val="24"/>
          <w:szCs w:val="24"/>
        </w:rPr>
        <w:t>:с</w:t>
      </w:r>
      <w:proofErr w:type="gramEnd"/>
      <w:r w:rsidR="004F164A" w:rsidRPr="004157CF">
        <w:rPr>
          <w:color w:val="000000"/>
          <w:sz w:val="24"/>
          <w:szCs w:val="24"/>
        </w:rPr>
        <w:t>.258.</w:t>
      </w:r>
    </w:p>
    <w:p w:rsidR="00E44077" w:rsidRPr="004157CF" w:rsidRDefault="00566277" w:rsidP="00F276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4F164A" w:rsidRPr="004157CF">
        <w:rPr>
          <w:color w:val="000000"/>
          <w:sz w:val="24"/>
          <w:szCs w:val="24"/>
        </w:rPr>
        <w:t xml:space="preserve"> Колесов Ю.Б. Моделирование систем. Объектно-ориентированный подход : </w:t>
      </w:r>
      <w:proofErr w:type="spellStart"/>
      <w:r w:rsidR="004F164A" w:rsidRPr="004157CF">
        <w:rPr>
          <w:color w:val="000000"/>
          <w:sz w:val="24"/>
          <w:szCs w:val="24"/>
        </w:rPr>
        <w:t>учеб</w:t>
      </w:r>
      <w:proofErr w:type="gramStart"/>
      <w:r w:rsidR="004F164A" w:rsidRPr="004157CF">
        <w:rPr>
          <w:color w:val="000000"/>
          <w:sz w:val="24"/>
          <w:szCs w:val="24"/>
        </w:rPr>
        <w:t>.п</w:t>
      </w:r>
      <w:proofErr w:type="gramEnd"/>
      <w:r w:rsidR="004F164A" w:rsidRPr="004157CF">
        <w:rPr>
          <w:color w:val="000000"/>
          <w:sz w:val="24"/>
          <w:szCs w:val="24"/>
        </w:rPr>
        <w:t>особие</w:t>
      </w:r>
      <w:proofErr w:type="spellEnd"/>
      <w:r w:rsidR="004F164A" w:rsidRPr="004157CF">
        <w:rPr>
          <w:color w:val="000000"/>
          <w:sz w:val="24"/>
          <w:szCs w:val="24"/>
        </w:rPr>
        <w:t xml:space="preserve"> для вузов / Ю.Б. Колесов, Ю. Б. </w:t>
      </w:r>
      <w:proofErr w:type="spellStart"/>
      <w:r w:rsidR="004F164A" w:rsidRPr="004157CF">
        <w:rPr>
          <w:color w:val="000000"/>
          <w:sz w:val="24"/>
          <w:szCs w:val="24"/>
        </w:rPr>
        <w:t>Сениченков</w:t>
      </w:r>
      <w:proofErr w:type="spellEnd"/>
      <w:r w:rsidR="004F164A" w:rsidRPr="004157CF">
        <w:rPr>
          <w:color w:val="000000"/>
          <w:sz w:val="24"/>
          <w:szCs w:val="24"/>
        </w:rPr>
        <w:t>. - СПб. : БХВ-Петербург, 2006. - 185с.</w:t>
      </w:r>
      <w:proofErr w:type="gramStart"/>
      <w:r w:rsidR="004F164A" w:rsidRPr="004157CF">
        <w:rPr>
          <w:color w:val="000000"/>
          <w:sz w:val="24"/>
          <w:szCs w:val="24"/>
        </w:rPr>
        <w:t xml:space="preserve"> :</w:t>
      </w:r>
      <w:proofErr w:type="gramEnd"/>
      <w:r w:rsidR="004F164A" w:rsidRPr="004157CF">
        <w:rPr>
          <w:color w:val="000000"/>
          <w:sz w:val="24"/>
          <w:szCs w:val="24"/>
        </w:rPr>
        <w:t xml:space="preserve"> </w:t>
      </w:r>
      <w:proofErr w:type="spellStart"/>
      <w:r w:rsidR="004F164A" w:rsidRPr="004157CF">
        <w:rPr>
          <w:color w:val="000000"/>
          <w:sz w:val="24"/>
          <w:szCs w:val="24"/>
        </w:rPr>
        <w:t>ил</w:t>
      </w:r>
      <w:r w:rsidR="00F276B1">
        <w:rPr>
          <w:color w:val="000000"/>
          <w:sz w:val="24"/>
          <w:szCs w:val="24"/>
        </w:rPr>
        <w:t>л</w:t>
      </w:r>
      <w:proofErr w:type="spellEnd"/>
      <w:r w:rsidR="00F276B1">
        <w:rPr>
          <w:color w:val="000000"/>
          <w:sz w:val="24"/>
          <w:szCs w:val="24"/>
        </w:rPr>
        <w:t>.</w:t>
      </w:r>
    </w:p>
    <w:p w:rsidR="00E44077" w:rsidRPr="004157CF" w:rsidRDefault="00E44077" w:rsidP="00E44077">
      <w:pPr>
        <w:shd w:val="clear" w:color="auto" w:fill="FFFFFF"/>
        <w:ind w:firstLine="567"/>
        <w:jc w:val="both"/>
        <w:rPr>
          <w:i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4"/>
        <w:gridCol w:w="1143"/>
        <w:gridCol w:w="72"/>
        <w:gridCol w:w="23"/>
      </w:tblGrid>
      <w:tr w:rsidR="00C57099" w:rsidRPr="008F0CAF" w:rsidTr="00C57099">
        <w:trPr>
          <w:trHeight w:val="425"/>
        </w:trPr>
        <w:tc>
          <w:tcPr>
            <w:tcW w:w="963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57099" w:rsidRPr="00C57099" w:rsidTr="00065B7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C57099" w:rsidRDefault="00152000" w:rsidP="00065B7F">
                  <w:pPr>
                    <w:jc w:val="center"/>
                    <w:rPr>
                      <w:sz w:val="24"/>
                      <w:szCs w:val="24"/>
                    </w:rPr>
                  </w:pPr>
                  <w:r w:rsidRPr="00C57099">
                    <w:rPr>
                      <w:b/>
                      <w:sz w:val="24"/>
                      <w:szCs w:val="24"/>
                    </w:rPr>
                    <w:br w:type="page"/>
                  </w:r>
                  <w:r w:rsidR="00C57099" w:rsidRPr="00C57099">
                    <w:rPr>
                      <w:b/>
                      <w:sz w:val="24"/>
                      <w:szCs w:val="24"/>
                    </w:rPr>
                    <w:t>7</w:t>
                  </w:r>
                  <w:r w:rsidR="00C57099" w:rsidRPr="00C57099">
                    <w:rPr>
                      <w:b/>
                      <w:color w:val="000000"/>
                      <w:sz w:val="24"/>
                      <w:szCs w:val="24"/>
                    </w:rPr>
                    <w:t>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57099" w:rsidRPr="00C57099" w:rsidRDefault="00C57099" w:rsidP="00065B7F">
            <w:pPr>
              <w:rPr>
                <w:sz w:val="24"/>
                <w:szCs w:val="24"/>
              </w:rPr>
            </w:pPr>
          </w:p>
        </w:tc>
      </w:tr>
      <w:tr w:rsidR="00C57099" w:rsidRPr="008F0CAF" w:rsidTr="00C57099">
        <w:trPr>
          <w:trHeight w:val="211"/>
        </w:trPr>
        <w:tc>
          <w:tcPr>
            <w:tcW w:w="6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154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43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2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3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C57099" w:rsidRPr="008F0CAF" w:rsidTr="00C57099">
        <w:tc>
          <w:tcPr>
            <w:tcW w:w="6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63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8F0CAF" w:rsidRDefault="00C57099" w:rsidP="00C57099">
                  <w:pPr>
                    <w:jc w:val="both"/>
                  </w:pPr>
                  <w:r w:rsidRPr="008F0CAF">
                    <w:rPr>
                      <w:color w:val="000000"/>
                      <w:sz w:val="28"/>
                    </w:rPr>
                    <w:t xml:space="preserve">- Интернет-университет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8F0CAF" w:rsidRDefault="00C57099" w:rsidP="00C57099">
                  <w:pPr>
                    <w:jc w:val="both"/>
                  </w:pPr>
                  <w:r w:rsidRPr="008F0CAF">
                    <w:rPr>
                      <w:color w:val="000000"/>
                      <w:sz w:val="28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studfiles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8F0CAF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8F0CAF">
                    <w:rPr>
                      <w:color w:val="000000"/>
                      <w:sz w:val="28"/>
                    </w:rPr>
                    <w:t>/6140609/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8F0CAF" w:rsidRDefault="00C57099" w:rsidP="00C57099">
                  <w:pPr>
                    <w:jc w:val="both"/>
                  </w:pPr>
                  <w:r w:rsidRPr="008F0CAF">
                    <w:rPr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Google</w:t>
                  </w:r>
                  <w:proofErr w:type="spellEnd"/>
                  <w:r w:rsidRPr="008F0CAF">
                    <w:rPr>
                      <w:color w:val="000000"/>
                      <w:sz w:val="28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B51C29" w:rsidRDefault="00C57099" w:rsidP="00C57099">
                  <w:r w:rsidRPr="00B51C29">
                    <w:rPr>
                      <w:color w:val="000000"/>
                      <w:sz w:val="28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B51C29" w:rsidRDefault="00C57099" w:rsidP="00C57099">
                  <w:r w:rsidRPr="00B51C29">
                    <w:rPr>
                      <w:color w:val="000000"/>
                      <w:sz w:val="28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B51C29" w:rsidRDefault="00C57099" w:rsidP="00C57099">
                  <w:r w:rsidRPr="00B51C29">
                    <w:rPr>
                      <w:color w:val="000000"/>
                      <w:sz w:val="28"/>
                    </w:rPr>
                    <w:t xml:space="preserve">- </w:t>
                  </w:r>
                  <w:proofErr w:type="gramStart"/>
                  <w:r w:rsidRPr="00B51C29"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gramEnd"/>
                  <w:r w:rsidRPr="00B51C29">
                    <w:rPr>
                      <w:color w:val="000000"/>
                      <w:sz w:val="28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8F0CAF" w:rsidRDefault="00C57099" w:rsidP="00C57099">
                  <w:pPr>
                    <w:jc w:val="both"/>
                  </w:pPr>
                  <w:r w:rsidRPr="008F0CAF">
                    <w:rPr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8F0CAF">
                    <w:rPr>
                      <w:color w:val="000000"/>
                      <w:sz w:val="28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yandex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8F0CAF" w:rsidRDefault="00C57099" w:rsidP="00C57099">
                  <w:pPr>
                    <w:jc w:val="both"/>
                  </w:pPr>
                  <w:r w:rsidRPr="008F0CAF">
                    <w:rPr>
                      <w:color w:val="000000"/>
                      <w:sz w:val="28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citforum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Default="00C57099" w:rsidP="00C57099">
                  <w:pPr>
                    <w:jc w:val="both"/>
                    <w:rPr>
                      <w:color w:val="000000"/>
                      <w:sz w:val="28"/>
                    </w:rPr>
                  </w:pPr>
                  <w:r w:rsidRPr="008F0CAF">
                    <w:rPr>
                      <w:color w:val="000000"/>
                      <w:sz w:val="28"/>
                    </w:rPr>
                    <w:t>- Сайт компании "Интерфейс", интегратора решений и информационных</w:t>
                  </w:r>
                </w:p>
                <w:p w:rsidR="00C57099" w:rsidRPr="006F0D77" w:rsidRDefault="00C57099" w:rsidP="00C57099">
                  <w:pPr>
                    <w:jc w:val="both"/>
                    <w:rPr>
                      <w:color w:val="000000"/>
                      <w:sz w:val="28"/>
                    </w:rPr>
                  </w:pPr>
                  <w:r w:rsidRPr="008F0CAF">
                    <w:rPr>
                      <w:color w:val="000000"/>
                      <w:sz w:val="28"/>
                    </w:rPr>
                    <w:t xml:space="preserve"> технологий: </w:t>
                  </w:r>
                  <w:hyperlink r:id="rId13" w:history="1">
                    <w:r w:rsidRPr="00FF43A9">
                      <w:rPr>
                        <w:rStyle w:val="a7"/>
                        <w:sz w:val="28"/>
                      </w:rPr>
                      <w:t>www.interface.ru</w:t>
                    </w:r>
                  </w:hyperlink>
                </w:p>
              </w:tc>
            </w:tr>
          </w:tbl>
          <w:p w:rsidR="00C57099" w:rsidRPr="00C57099" w:rsidRDefault="00C57099" w:rsidP="00065B7F">
            <w:pPr>
              <w:rPr>
                <w:sz w:val="24"/>
                <w:szCs w:val="24"/>
              </w:rPr>
            </w:pPr>
          </w:p>
        </w:tc>
      </w:tr>
    </w:tbl>
    <w:p w:rsidR="00152000" w:rsidRDefault="00152000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4"/>
          <w:szCs w:val="24"/>
        </w:rPr>
      </w:pPr>
    </w:p>
    <w:p w:rsidR="00C57099" w:rsidRDefault="00C57099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4"/>
          <w:szCs w:val="24"/>
        </w:rPr>
      </w:pPr>
    </w:p>
    <w:p w:rsidR="00E44077" w:rsidRPr="004157CF" w:rsidRDefault="00E44077" w:rsidP="00E44077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4157CF">
        <w:rPr>
          <w:b/>
          <w:sz w:val="24"/>
          <w:szCs w:val="24"/>
        </w:rPr>
        <w:lastRenderedPageBreak/>
        <w:t>ПРИЛОЖЕНИЯ</w:t>
      </w:r>
    </w:p>
    <w:p w:rsidR="00152000" w:rsidRPr="004157CF" w:rsidRDefault="00152000" w:rsidP="00051AEB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5" w:name="_Toc2287254"/>
      <w:r w:rsidRPr="004157C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Приложение</w:t>
      </w:r>
      <w:bookmarkEnd w:id="15"/>
      <w:proofErr w:type="gramStart"/>
      <w:r w:rsidRPr="004157C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А</w:t>
      </w:r>
      <w:proofErr w:type="gramEnd"/>
    </w:p>
    <w:p w:rsidR="00152000" w:rsidRPr="004157CF" w:rsidRDefault="00152000" w:rsidP="00152000">
      <w:pPr>
        <w:spacing w:line="360" w:lineRule="auto"/>
        <w:ind w:firstLine="709"/>
        <w:jc w:val="center"/>
        <w:rPr>
          <w:i/>
          <w:sz w:val="24"/>
          <w:szCs w:val="24"/>
        </w:rPr>
      </w:pPr>
      <w:r w:rsidRPr="004157CF">
        <w:rPr>
          <w:i/>
          <w:sz w:val="24"/>
          <w:szCs w:val="24"/>
        </w:rPr>
        <w:t>Титульный лист (образец)</w:t>
      </w:r>
    </w:p>
    <w:p w:rsidR="00152000" w:rsidRPr="004157CF" w:rsidRDefault="00152000" w:rsidP="00152000">
      <w:pPr>
        <w:spacing w:line="360" w:lineRule="auto"/>
        <w:ind w:firstLine="709"/>
        <w:jc w:val="center"/>
        <w:rPr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152000" w:rsidRPr="004157CF" w:rsidTr="00334F8D">
        <w:tc>
          <w:tcPr>
            <w:tcW w:w="1716" w:type="dxa"/>
            <w:shd w:val="clear" w:color="auto" w:fill="auto"/>
          </w:tcPr>
          <w:p w:rsidR="00152000" w:rsidRPr="004157CF" w:rsidRDefault="006C4BB1" w:rsidP="00334F8D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152000" w:rsidRPr="004157CF" w:rsidRDefault="00152000" w:rsidP="00334F8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52000" w:rsidRPr="004157CF" w:rsidRDefault="006C4BB1" w:rsidP="00334F8D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152000" w:rsidRPr="004157CF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152000" w:rsidRPr="004157CF" w:rsidRDefault="00152000" w:rsidP="00334F8D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152000" w:rsidRPr="004157CF" w:rsidRDefault="00152000" w:rsidP="00334F8D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152000" w:rsidRPr="004157CF" w:rsidRDefault="00152000" w:rsidP="00152000">
      <w:pPr>
        <w:spacing w:line="360" w:lineRule="auto"/>
        <w:jc w:val="center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>Кафедра Информатики</w:t>
      </w: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>КУРСОВОЙ ПРОЕКТ</w:t>
      </w: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rPr>
          <w:sz w:val="24"/>
          <w:szCs w:val="24"/>
        </w:rPr>
      </w:pPr>
      <w:r w:rsidRPr="004157CF">
        <w:rPr>
          <w:sz w:val="24"/>
          <w:szCs w:val="24"/>
        </w:rPr>
        <w:t>по дисциплине «</w:t>
      </w:r>
      <w:r w:rsidRPr="004157CF">
        <w:rPr>
          <w:spacing w:val="4"/>
          <w:sz w:val="24"/>
          <w:szCs w:val="24"/>
        </w:rPr>
        <w:t>М</w:t>
      </w:r>
      <w:r w:rsidRPr="004157CF">
        <w:rPr>
          <w:bCs/>
          <w:sz w:val="24"/>
          <w:szCs w:val="24"/>
        </w:rPr>
        <w:t>оделирование и проектирование информационных систем</w:t>
      </w:r>
      <w:r w:rsidRPr="004157CF">
        <w:rPr>
          <w:sz w:val="24"/>
          <w:szCs w:val="24"/>
        </w:rPr>
        <w:t>»</w:t>
      </w: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>на тему: ____________________________________________________</w:t>
      </w:r>
    </w:p>
    <w:p w:rsidR="00152000" w:rsidRPr="004157CF" w:rsidRDefault="00152000" w:rsidP="00152000">
      <w:pPr>
        <w:spacing w:line="360" w:lineRule="auto"/>
        <w:ind w:firstLine="709"/>
        <w:jc w:val="both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709"/>
        <w:jc w:val="both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709"/>
        <w:jc w:val="both"/>
        <w:rPr>
          <w:sz w:val="24"/>
          <w:szCs w:val="24"/>
        </w:rPr>
      </w:pPr>
    </w:p>
    <w:p w:rsidR="00152000" w:rsidRPr="004157CF" w:rsidRDefault="00566277" w:rsidP="00566277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152000" w:rsidRPr="004157CF">
        <w:rPr>
          <w:sz w:val="24"/>
          <w:szCs w:val="24"/>
        </w:rPr>
        <w:t>Выполнил обучающийся</w:t>
      </w:r>
    </w:p>
    <w:p w:rsidR="00152000" w:rsidRPr="004157CF" w:rsidRDefault="00152000" w:rsidP="00152000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________________________________</w:t>
      </w:r>
    </w:p>
    <w:p w:rsidR="00152000" w:rsidRPr="004157CF" w:rsidRDefault="00152000" w:rsidP="00152000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 xml:space="preserve">Факультета </w:t>
      </w:r>
      <w:r w:rsidR="00566277">
        <w:rPr>
          <w:sz w:val="24"/>
          <w:szCs w:val="24"/>
        </w:rPr>
        <w:t>э</w:t>
      </w:r>
      <w:r w:rsidRPr="004157CF">
        <w:rPr>
          <w:sz w:val="24"/>
          <w:szCs w:val="24"/>
        </w:rPr>
        <w:t xml:space="preserve">кономики и </w:t>
      </w:r>
      <w:r w:rsidR="00566277">
        <w:rPr>
          <w:sz w:val="24"/>
          <w:szCs w:val="24"/>
        </w:rPr>
        <w:t>у</w:t>
      </w:r>
      <w:r w:rsidRPr="004157CF">
        <w:rPr>
          <w:sz w:val="24"/>
          <w:szCs w:val="24"/>
        </w:rPr>
        <w:t>правления</w:t>
      </w:r>
    </w:p>
    <w:p w:rsidR="00152000" w:rsidRDefault="00152000" w:rsidP="00152000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Группы _________________________</w:t>
      </w:r>
    </w:p>
    <w:p w:rsidR="00152000" w:rsidRPr="004157CF" w:rsidRDefault="00903298" w:rsidP="00566277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6277">
        <w:rPr>
          <w:sz w:val="24"/>
          <w:szCs w:val="24"/>
        </w:rPr>
        <w:t xml:space="preserve">                                               </w:t>
      </w:r>
      <w:r w:rsidR="00152000" w:rsidRPr="004157CF">
        <w:rPr>
          <w:sz w:val="24"/>
          <w:szCs w:val="24"/>
        </w:rPr>
        <w:t>Руководитель:</w:t>
      </w:r>
    </w:p>
    <w:p w:rsidR="00152000" w:rsidRPr="004157CF" w:rsidRDefault="00152000" w:rsidP="00152000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</w:t>
      </w:r>
    </w:p>
    <w:p w:rsidR="00152000" w:rsidRPr="004157CF" w:rsidRDefault="00152000" w:rsidP="00152000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</w:t>
      </w:r>
    </w:p>
    <w:p w:rsidR="00152000" w:rsidRPr="004157CF" w:rsidRDefault="00152000" w:rsidP="00152000">
      <w:pPr>
        <w:tabs>
          <w:tab w:val="left" w:pos="7384"/>
        </w:tabs>
        <w:spacing w:after="160" w:line="256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(должность, фамилия, имя, отчество)</w:t>
      </w:r>
    </w:p>
    <w:p w:rsidR="00152000" w:rsidRDefault="00152000" w:rsidP="00152000">
      <w:pPr>
        <w:tabs>
          <w:tab w:val="left" w:pos="7384"/>
        </w:tabs>
        <w:spacing w:after="160" w:line="256" w:lineRule="auto"/>
        <w:ind w:firstLine="709"/>
        <w:jc w:val="right"/>
        <w:rPr>
          <w:sz w:val="24"/>
          <w:szCs w:val="24"/>
        </w:rPr>
      </w:pPr>
    </w:p>
    <w:p w:rsidR="00F118A1" w:rsidRDefault="00F118A1" w:rsidP="00152000">
      <w:pPr>
        <w:tabs>
          <w:tab w:val="left" w:pos="7384"/>
        </w:tabs>
        <w:spacing w:after="160" w:line="256" w:lineRule="auto"/>
        <w:ind w:firstLine="709"/>
        <w:jc w:val="right"/>
        <w:rPr>
          <w:sz w:val="24"/>
          <w:szCs w:val="24"/>
        </w:rPr>
      </w:pPr>
    </w:p>
    <w:p w:rsidR="00F118A1" w:rsidRDefault="00F118A1" w:rsidP="00152000">
      <w:pPr>
        <w:tabs>
          <w:tab w:val="left" w:pos="7384"/>
        </w:tabs>
        <w:spacing w:after="160" w:line="256" w:lineRule="auto"/>
        <w:ind w:firstLine="709"/>
        <w:jc w:val="right"/>
        <w:rPr>
          <w:sz w:val="24"/>
          <w:szCs w:val="24"/>
        </w:rPr>
      </w:pPr>
    </w:p>
    <w:p w:rsidR="00F118A1" w:rsidRPr="004157CF" w:rsidRDefault="00F118A1" w:rsidP="00387110">
      <w:pPr>
        <w:tabs>
          <w:tab w:val="left" w:pos="7384"/>
        </w:tabs>
        <w:spacing w:after="160" w:line="256" w:lineRule="auto"/>
        <w:rPr>
          <w:sz w:val="24"/>
          <w:szCs w:val="24"/>
        </w:rPr>
      </w:pPr>
    </w:p>
    <w:p w:rsidR="00E44077" w:rsidRPr="004157CF" w:rsidRDefault="00F118A1" w:rsidP="00F118A1">
      <w:pPr>
        <w:tabs>
          <w:tab w:val="left" w:pos="7384"/>
        </w:tabs>
        <w:spacing w:after="160" w:line="25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152000" w:rsidRPr="004157CF">
        <w:rPr>
          <w:sz w:val="24"/>
          <w:szCs w:val="24"/>
        </w:rPr>
        <w:t>Новосибирск 202</w:t>
      </w:r>
      <w:r w:rsidR="00387110">
        <w:rPr>
          <w:sz w:val="24"/>
          <w:szCs w:val="24"/>
        </w:rPr>
        <w:t>3</w:t>
      </w:r>
    </w:p>
    <w:p w:rsidR="00051AEB" w:rsidRPr="004157CF" w:rsidRDefault="000B257C" w:rsidP="00387110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52000" w:rsidRPr="004157CF">
        <w:rPr>
          <w:sz w:val="24"/>
          <w:szCs w:val="24"/>
        </w:rPr>
        <w:lastRenderedPageBreak/>
        <w:t>Приложение Б</w:t>
      </w:r>
    </w:p>
    <w:p w:rsidR="00152000" w:rsidRPr="004157CF" w:rsidRDefault="00152000" w:rsidP="00051AEB">
      <w:pPr>
        <w:spacing w:after="200" w:line="276" w:lineRule="auto"/>
        <w:ind w:left="720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>Требования к оформлению текста</w:t>
      </w:r>
    </w:p>
    <w:p w:rsidR="00152000" w:rsidRPr="004157CF" w:rsidRDefault="00152000" w:rsidP="00152000">
      <w:pPr>
        <w:spacing w:line="360" w:lineRule="auto"/>
        <w:jc w:val="both"/>
        <w:rPr>
          <w:sz w:val="24"/>
          <w:szCs w:val="24"/>
        </w:rPr>
      </w:pPr>
      <w:r w:rsidRPr="004157CF">
        <w:rPr>
          <w:sz w:val="24"/>
          <w:szCs w:val="24"/>
        </w:rPr>
        <w:tab/>
        <w:t>Требования к оформлению пояснительной записки основаны на ГОСТ 2.105-95. ГОСТ 2.105-95 определяет общие требования к текстовым документам. Выдержки из него приведены только в учебных целях. Во всех других случаях необходимо ссылаться на официальный текст.</w:t>
      </w:r>
    </w:p>
    <w:p w:rsidR="00152000" w:rsidRPr="004157CF" w:rsidRDefault="00152000" w:rsidP="00152000">
      <w:pPr>
        <w:spacing w:line="360" w:lineRule="auto"/>
        <w:ind w:firstLine="708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Б</w:t>
      </w:r>
      <w:proofErr w:type="gramStart"/>
      <w:r w:rsidRPr="004157CF">
        <w:rPr>
          <w:sz w:val="24"/>
          <w:szCs w:val="24"/>
        </w:rPr>
        <w:t>1</w:t>
      </w:r>
      <w:proofErr w:type="gramEnd"/>
      <w:r w:rsidRPr="004157CF">
        <w:rPr>
          <w:sz w:val="24"/>
          <w:szCs w:val="24"/>
        </w:rPr>
        <w:t xml:space="preserve"> Текст пояснительной записки следует печатать, соблюдая следующие требования: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num" w:pos="0"/>
          <w:tab w:val="left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Текст набирается шрифтом </w:t>
      </w:r>
      <w:proofErr w:type="spellStart"/>
      <w:r w:rsidRPr="004157CF">
        <w:rPr>
          <w:sz w:val="24"/>
          <w:szCs w:val="24"/>
        </w:rPr>
        <w:t>Times</w:t>
      </w:r>
      <w:proofErr w:type="spellEnd"/>
      <w:r w:rsidRPr="004157CF">
        <w:rPr>
          <w:sz w:val="24"/>
          <w:szCs w:val="24"/>
        </w:rPr>
        <w:t xml:space="preserve"> </w:t>
      </w:r>
      <w:proofErr w:type="spellStart"/>
      <w:r w:rsidRPr="004157CF">
        <w:rPr>
          <w:sz w:val="24"/>
          <w:szCs w:val="24"/>
        </w:rPr>
        <w:t>New</w:t>
      </w:r>
      <w:proofErr w:type="spellEnd"/>
      <w:r w:rsidRPr="004157CF">
        <w:rPr>
          <w:sz w:val="24"/>
          <w:szCs w:val="24"/>
        </w:rPr>
        <w:t xml:space="preserve"> </w:t>
      </w:r>
      <w:proofErr w:type="spellStart"/>
      <w:r w:rsidRPr="004157CF">
        <w:rPr>
          <w:sz w:val="24"/>
          <w:szCs w:val="24"/>
        </w:rPr>
        <w:t>Roman</w:t>
      </w:r>
      <w:proofErr w:type="spellEnd"/>
      <w:r w:rsidRPr="004157CF">
        <w:rPr>
          <w:sz w:val="24"/>
          <w:szCs w:val="24"/>
        </w:rPr>
        <w:t xml:space="preserve"> размером (кеглем) 12 - 14, строчным, без выделения, с выравниванием по ширине.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Абзацный отступ должен быть одинаковым и равен по всему тексту 1,25 см.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Строки разделяются полуторным интервалом.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left" w:pos="284"/>
        </w:tabs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Поля страницы: верхнее и нижнее – 20 мм, левое не меньше 20 мм,  правое -  10 мм.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Текст документа при необходимости разделяют на разделы и подразделы.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Разделы должны иметь порядковые номера в пределах всей пояснительной записки, обозначенные арабскими цифрами без точки и записанные с </w:t>
      </w:r>
      <w:proofErr w:type="spellStart"/>
      <w:r w:rsidRPr="004157CF">
        <w:rPr>
          <w:sz w:val="24"/>
          <w:szCs w:val="24"/>
        </w:rPr>
        <w:t>абзацевого</w:t>
      </w:r>
      <w:proofErr w:type="spellEnd"/>
      <w:r w:rsidRPr="004157CF">
        <w:rPr>
          <w:sz w:val="24"/>
          <w:szCs w:val="24"/>
        </w:rPr>
        <w:t xml:space="preserve">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Заголовки 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>Содержанием, введение, заключение и список литературы не нумеруются.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>Расстояние между заголовком и текстом при выполнении документа машинописным способом должно быть равно 3,4 интервалам. Расстояние между заголовками раздела и подраздела - 2 интервала.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>Каждый раздел пояснительной записки  рекомендуется начинать с нового листа (страницы).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>Страницы пояснительной записки  следует нумеровать арабскими цифрами, соблюдая сквозную нумерацию по всему тексту работ. Титульный ли</w:t>
      </w:r>
      <w:proofErr w:type="gramStart"/>
      <w:r w:rsidRPr="004157CF">
        <w:rPr>
          <w:sz w:val="24"/>
          <w:szCs w:val="24"/>
        </w:rPr>
        <w:t>ст вкл</w:t>
      </w:r>
      <w:proofErr w:type="gramEnd"/>
      <w:r w:rsidRPr="004157CF">
        <w:rPr>
          <w:sz w:val="24"/>
          <w:szCs w:val="24"/>
        </w:rPr>
        <w:t>ючают в общую нумерацию страниц работ. Номер страницы на титульном листе не проставляют.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 xml:space="preserve">Материал, дополняющий текст пояснительной записки, допускается помещать в приложениях. Приложениями могут быть, например, графический материал, таблицы </w:t>
      </w:r>
      <w:r w:rsidRPr="004157CF">
        <w:rPr>
          <w:sz w:val="24"/>
          <w:szCs w:val="24"/>
        </w:rPr>
        <w:lastRenderedPageBreak/>
        <w:t>большого формата, расчеты, описания аппаратуры и приборов, описания алгоритмов и программ задач, решаемых на ЭВМ и т.д.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>В тексте документа на все приложения должны быть даны ссылки. Приложения располагают в порядке ссылок на них в тексте документа, за исключением информационного приложения "Библиография", которое располагают последним.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 xml:space="preserve">Каждое приложение следует начинать с новой страницы с указанием наверху посередине страницы слова "Приложение" и его обозначения. Приложение должно иметь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букв Ё, 3, Й, О, Ч, Ь, </w:t>
      </w:r>
      <w:proofErr w:type="gramStart"/>
      <w:r w:rsidRPr="004157CF">
        <w:rPr>
          <w:sz w:val="24"/>
          <w:szCs w:val="24"/>
        </w:rPr>
        <w:t>Ы</w:t>
      </w:r>
      <w:proofErr w:type="gramEnd"/>
      <w:r w:rsidRPr="004157CF">
        <w:rPr>
          <w:sz w:val="24"/>
          <w:szCs w:val="24"/>
        </w:rPr>
        <w:t xml:space="preserve">, Ъ. После слова "Приложение" следует буква, обозначающая его последовательность. Допускается обозначение приложений буквами латинского алфавита, за исключением букв I и </w:t>
      </w:r>
      <w:proofErr w:type="gramStart"/>
      <w:r w:rsidRPr="004157CF">
        <w:rPr>
          <w:sz w:val="24"/>
          <w:szCs w:val="24"/>
        </w:rPr>
        <w:t>О.</w:t>
      </w:r>
      <w:proofErr w:type="gramEnd"/>
      <w:r w:rsidRPr="004157CF">
        <w:rPr>
          <w:sz w:val="24"/>
          <w:szCs w:val="24"/>
        </w:rPr>
        <w:t xml:space="preserve"> Если в документе одно приложение, оно обозначается "Приложение А".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 Приложения должны иметь общую с остальной частью документа сквозную нумерацию страниц.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 пояснительной записке после  листа с заданием помещают содержание, включающее номера и наименования разделов и подразделов с указанием номеров листов (страниц). Содержание включают в общее количество листов</w:t>
      </w:r>
      <w:proofErr w:type="gramStart"/>
      <w:r w:rsidRPr="004157CF">
        <w:rPr>
          <w:sz w:val="24"/>
          <w:szCs w:val="24"/>
        </w:rPr>
        <w:t xml:space="preserve"> ,</w:t>
      </w:r>
      <w:proofErr w:type="gramEnd"/>
      <w:r w:rsidRPr="004157CF">
        <w:rPr>
          <w:sz w:val="24"/>
          <w:szCs w:val="24"/>
        </w:rPr>
        <w:t xml:space="preserve"> но страницы содержания не нумеруют.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Слово "Содержание"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буквы.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 конце пояснительной записки допускается приводить список литературы, которая была использована при её составлении. Выполнение списка и ссылки на него в тексте - по ГОСТ 7.05-2008. Список литературы включают в содержание документа.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 тексте пояснительной записки допускается использовать сокращения слов, определённые  в ГОСТ 2.316-68. Все условные буквенные обозначения или знаки должны соответствовать принятому действующему законодательству и государственным стандартам.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 пояснительной записке следует применять стандартизованные единицы физических величин, их наименования и обозначения в соответствии с ГОСТ 8.417-81.</w:t>
      </w:r>
    </w:p>
    <w:p w:rsidR="00152000" w:rsidRPr="004157CF" w:rsidRDefault="00152000" w:rsidP="00152000">
      <w:pPr>
        <w:spacing w:line="360" w:lineRule="auto"/>
        <w:ind w:firstLine="708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Б</w:t>
      </w:r>
      <w:proofErr w:type="gramStart"/>
      <w:r w:rsidRPr="004157CF">
        <w:rPr>
          <w:sz w:val="24"/>
          <w:szCs w:val="24"/>
        </w:rPr>
        <w:t>2</w:t>
      </w:r>
      <w:proofErr w:type="gramEnd"/>
      <w:r w:rsidRPr="004157CF">
        <w:rPr>
          <w:sz w:val="24"/>
          <w:szCs w:val="24"/>
        </w:rPr>
        <w:t xml:space="preserve"> Оформление таблиц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При переносе части таблицы на ту же или другие страницы название помещают только над первой частью таблицы.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Цифровой материал, как правило, оформляют в виде таблиц в соответствии с рисунком 1.</w:t>
      </w:r>
    </w:p>
    <w:p w:rsidR="00152000" w:rsidRPr="004157CF" w:rsidRDefault="00152000" w:rsidP="00152000">
      <w:pPr>
        <w:tabs>
          <w:tab w:val="left" w:pos="851"/>
        </w:tabs>
        <w:spacing w:line="360" w:lineRule="auto"/>
        <w:ind w:left="851"/>
        <w:jc w:val="both"/>
        <w:rPr>
          <w:sz w:val="24"/>
          <w:szCs w:val="24"/>
        </w:rPr>
      </w:pPr>
      <w:r w:rsidRPr="004157CF">
        <w:rPr>
          <w:noProof/>
          <w:sz w:val="24"/>
          <w:szCs w:val="24"/>
        </w:rPr>
        <w:drawing>
          <wp:inline distT="0" distB="0" distL="0" distR="0">
            <wp:extent cx="5199380" cy="2552065"/>
            <wp:effectExtent l="1905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000" w:rsidRPr="004157CF" w:rsidRDefault="00152000" w:rsidP="00152000">
      <w:pPr>
        <w:spacing w:line="360" w:lineRule="auto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>Рисунок 1</w:t>
      </w:r>
      <w:r w:rsidR="009B7C23">
        <w:rPr>
          <w:sz w:val="24"/>
          <w:szCs w:val="24"/>
        </w:rPr>
        <w:t xml:space="preserve"> - ……..</w:t>
      </w:r>
    </w:p>
    <w:p w:rsidR="00152000" w:rsidRPr="004157CF" w:rsidRDefault="00152000" w:rsidP="00152000">
      <w:pPr>
        <w:spacing w:line="360" w:lineRule="auto"/>
        <w:jc w:val="center"/>
        <w:rPr>
          <w:sz w:val="24"/>
          <w:szCs w:val="24"/>
        </w:rPr>
      </w:pP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Таблицы, за исключением таблиц приложений, следует нумеровать арабскими цифрами сквозной нумерацией.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Таблицы каждого приложения обозначают отдельной нумерацией арабскими цифрами с добавлением перед цифрой обозначения приложения. Если в документе одна таблица, она должна быть обозначена "Таблица 1" или "Таблица В.1", если она приведена в приложении В.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Допускается нумеровать таблицы в пределах раздела. В этом случае номер таблицы состоит из номера раздела и порядкового номера таблицы, </w:t>
      </w:r>
      <w:proofErr w:type="gramStart"/>
      <w:r w:rsidRPr="004157CF">
        <w:rPr>
          <w:sz w:val="24"/>
          <w:szCs w:val="24"/>
        </w:rPr>
        <w:t>разделенных</w:t>
      </w:r>
      <w:proofErr w:type="gramEnd"/>
      <w:r w:rsidRPr="004157CF">
        <w:rPr>
          <w:sz w:val="24"/>
          <w:szCs w:val="24"/>
        </w:rPr>
        <w:t xml:space="preserve"> точкой.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На все таблицы документа должны быть приведены ссылки в тексте документа, при ссылке следует писать слово "таблица" с указанием ее номера.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Таблицы слева, справа и снизу, как правило, ограничивают линиями. Разделять заголовки и подзаголовки боковика и граф диагональными линиями не допускается.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 xml:space="preserve">Заголовки граф, как правило, записывают параллельно строкам таблицы. При необходимости допускается перпендикулярное расположение заголовков граф. 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Головка таблицы должна быть отделена линией от остальной части таблицы.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Высота строк таблицы должна быть не менее 8 мм.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Допускается помещать таблицу вдоль длинной стороны листа документа.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Слово 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таблицы.</w:t>
      </w:r>
    </w:p>
    <w:p w:rsidR="00152000" w:rsidRPr="004157CF" w:rsidRDefault="00152000" w:rsidP="00152000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157CF">
        <w:rPr>
          <w:sz w:val="24"/>
          <w:szCs w:val="24"/>
        </w:rPr>
        <w:tab/>
        <w:t>Б3 Оформление иллюстраций</w:t>
      </w:r>
    </w:p>
    <w:p w:rsidR="00152000" w:rsidRPr="004157CF" w:rsidRDefault="00152000" w:rsidP="00152000">
      <w:pPr>
        <w:numPr>
          <w:ilvl w:val="0"/>
          <w:numId w:val="19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 должны быть выполнены в соответствии с требованиями стандартов ЕСКД и СПДС. Иллюстрации, за исключением иллюстраций приложений, следует нумеровать арабскими цифрами сквозной нумерацией. Если рисунок один, то он обозначается "Рисунок 1".</w:t>
      </w:r>
    </w:p>
    <w:p w:rsidR="00152000" w:rsidRPr="004157CF" w:rsidRDefault="00152000" w:rsidP="00152000">
      <w:pPr>
        <w:numPr>
          <w:ilvl w:val="0"/>
          <w:numId w:val="19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:rsidR="00152000" w:rsidRPr="004157CF" w:rsidRDefault="00152000" w:rsidP="00152000">
      <w:pPr>
        <w:numPr>
          <w:ilvl w:val="0"/>
          <w:numId w:val="19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Допускается нумеровать иллюстрации в пределах раздела. В этом случае номер иллюстрации состоит из номера раздела и порядкового номера иллюстрации, </w:t>
      </w:r>
      <w:proofErr w:type="gramStart"/>
      <w:r w:rsidRPr="004157CF">
        <w:rPr>
          <w:sz w:val="24"/>
          <w:szCs w:val="24"/>
        </w:rPr>
        <w:t>разделенных</w:t>
      </w:r>
      <w:proofErr w:type="gramEnd"/>
      <w:r w:rsidRPr="004157CF">
        <w:rPr>
          <w:sz w:val="24"/>
          <w:szCs w:val="24"/>
        </w:rPr>
        <w:t xml:space="preserve"> точкой. Например - Рисунок 1.1.</w:t>
      </w:r>
    </w:p>
    <w:p w:rsidR="00152000" w:rsidRPr="004157CF" w:rsidRDefault="00152000" w:rsidP="00152000">
      <w:pPr>
        <w:numPr>
          <w:ilvl w:val="0"/>
          <w:numId w:val="19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</w:t>
      </w:r>
    </w:p>
    <w:p w:rsidR="00152000" w:rsidRPr="004157CF" w:rsidRDefault="00152000" w:rsidP="00152000">
      <w:pPr>
        <w:numPr>
          <w:ilvl w:val="0"/>
          <w:numId w:val="19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Иллюстрации, при необходимости, могут иметь наименование и пояснительные данные (подрисуночный текст). Слово "Рисунок" и наименование </w:t>
      </w:r>
      <w:proofErr w:type="gramStart"/>
      <w:r w:rsidRPr="004157CF">
        <w:rPr>
          <w:sz w:val="24"/>
          <w:szCs w:val="24"/>
        </w:rPr>
        <w:t>помещают после пояснительных данных и располагают</w:t>
      </w:r>
      <w:proofErr w:type="gramEnd"/>
      <w:r w:rsidRPr="004157CF">
        <w:rPr>
          <w:sz w:val="24"/>
          <w:szCs w:val="24"/>
        </w:rPr>
        <w:t xml:space="preserve"> следующим образом: Рисунок 1 – Схема алгоритма.</w:t>
      </w:r>
    </w:p>
    <w:p w:rsidR="00152000" w:rsidRPr="004157CF" w:rsidRDefault="00152000" w:rsidP="00152000">
      <w:pPr>
        <w:spacing w:line="360" w:lineRule="auto"/>
        <w:ind w:firstLine="708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Б3 Сноски</w:t>
      </w:r>
    </w:p>
    <w:p w:rsidR="00152000" w:rsidRPr="004157CF" w:rsidRDefault="00152000" w:rsidP="00152000">
      <w:pPr>
        <w:numPr>
          <w:ilvl w:val="0"/>
          <w:numId w:val="20"/>
        </w:numPr>
        <w:tabs>
          <w:tab w:val="clear" w:pos="928"/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Если необходимо пояснить отдельные данные, приведенные в документе, то эти данные следует обозначать надстрочными знаками сноски.</w:t>
      </w:r>
    </w:p>
    <w:p w:rsidR="00152000" w:rsidRPr="004157CF" w:rsidRDefault="00152000" w:rsidP="00152000">
      <w:pPr>
        <w:numPr>
          <w:ilvl w:val="0"/>
          <w:numId w:val="20"/>
        </w:numPr>
        <w:tabs>
          <w:tab w:val="clear" w:pos="928"/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>Сноски в тексте располагают с абзацного отступа в конце страницы, на которой они обозначены, и отделяют от текста короткой тонкой горизонтальной линией с левой стороны, а к данным, расположенным в таблице, в конце таблицы над линией, обозначающей окончание таблицы.</w:t>
      </w:r>
    </w:p>
    <w:p w:rsidR="00152000" w:rsidRPr="004157CF" w:rsidRDefault="00152000" w:rsidP="00152000">
      <w:pPr>
        <w:numPr>
          <w:ilvl w:val="0"/>
          <w:numId w:val="20"/>
        </w:numPr>
        <w:tabs>
          <w:tab w:val="clear" w:pos="928"/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Знак сноски ставят непосредственно после того слова, числа, символа, предложения, к которому дается пояснение, и перед текстом пояснения.</w:t>
      </w:r>
    </w:p>
    <w:p w:rsidR="00152000" w:rsidRPr="004157CF" w:rsidRDefault="00152000" w:rsidP="00152000">
      <w:pPr>
        <w:numPr>
          <w:ilvl w:val="0"/>
          <w:numId w:val="20"/>
        </w:numPr>
        <w:tabs>
          <w:tab w:val="clear" w:pos="928"/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Знак сноски выполняют арабскими цифрами со скобкой и помещают на уровне верхнего обреза шрифта (подобно этому:  печатающее устройство</w:t>
      </w:r>
      <w:r w:rsidRPr="004157CF">
        <w:rPr>
          <w:sz w:val="24"/>
          <w:szCs w:val="24"/>
          <w:vertAlign w:val="superscript"/>
        </w:rPr>
        <w:t>2</w:t>
      </w:r>
      <w:proofErr w:type="gramStart"/>
      <w:r w:rsidRPr="004157CF">
        <w:rPr>
          <w:sz w:val="24"/>
          <w:szCs w:val="24"/>
        </w:rPr>
        <w:t xml:space="preserve"> )</w:t>
      </w:r>
      <w:proofErr w:type="gramEnd"/>
    </w:p>
    <w:p w:rsidR="00152000" w:rsidRPr="004157CF" w:rsidRDefault="00152000" w:rsidP="00152000">
      <w:pPr>
        <w:numPr>
          <w:ilvl w:val="0"/>
          <w:numId w:val="20"/>
        </w:numPr>
        <w:tabs>
          <w:tab w:val="left" w:pos="426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Нумерация сносок отдельная для каждой страницы. </w:t>
      </w:r>
    </w:p>
    <w:p w:rsidR="00051AEB" w:rsidRPr="004157CF" w:rsidRDefault="00152000" w:rsidP="00051AEB">
      <w:pPr>
        <w:spacing w:after="200" w:line="276" w:lineRule="auto"/>
        <w:ind w:firstLine="708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br w:type="page"/>
      </w:r>
      <w:r w:rsidRPr="004157CF">
        <w:rPr>
          <w:sz w:val="24"/>
          <w:szCs w:val="24"/>
        </w:rPr>
        <w:lastRenderedPageBreak/>
        <w:t>Приложение</w:t>
      </w:r>
      <w:proofErr w:type="gramStart"/>
      <w:r w:rsidRPr="004157CF">
        <w:rPr>
          <w:sz w:val="24"/>
          <w:szCs w:val="24"/>
        </w:rPr>
        <w:t xml:space="preserve"> В</w:t>
      </w:r>
      <w:proofErr w:type="gramEnd"/>
    </w:p>
    <w:p w:rsidR="00152000" w:rsidRPr="004157CF" w:rsidRDefault="00152000" w:rsidP="00051AEB">
      <w:pPr>
        <w:spacing w:after="200" w:line="276" w:lineRule="auto"/>
        <w:ind w:firstLine="708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 xml:space="preserve">Образец оформления списка </w:t>
      </w:r>
      <w:r w:rsidR="00E51029">
        <w:rPr>
          <w:sz w:val="24"/>
          <w:szCs w:val="24"/>
        </w:rPr>
        <w:t>источников</w:t>
      </w:r>
    </w:p>
    <w:p w:rsidR="00152000" w:rsidRPr="004157CF" w:rsidRDefault="00152000" w:rsidP="00152000">
      <w:pPr>
        <w:spacing w:line="360" w:lineRule="auto"/>
        <w:jc w:val="both"/>
        <w:rPr>
          <w:sz w:val="24"/>
          <w:szCs w:val="24"/>
        </w:rPr>
      </w:pPr>
      <w:r w:rsidRPr="004157CF">
        <w:rPr>
          <w:sz w:val="24"/>
          <w:szCs w:val="24"/>
        </w:rPr>
        <w:tab/>
        <w:t xml:space="preserve">Требования к оформлению списка </w:t>
      </w:r>
      <w:r w:rsidR="00E51029">
        <w:rPr>
          <w:sz w:val="24"/>
          <w:szCs w:val="24"/>
        </w:rPr>
        <w:t>источников</w:t>
      </w:r>
      <w:r w:rsidRPr="004157CF">
        <w:rPr>
          <w:sz w:val="24"/>
          <w:szCs w:val="24"/>
        </w:rPr>
        <w:t xml:space="preserve"> основаны на ГОСТ</w:t>
      </w:r>
      <w:r w:rsidR="00E51029">
        <w:rPr>
          <w:sz w:val="24"/>
          <w:szCs w:val="24"/>
        </w:rPr>
        <w:t xml:space="preserve"> </w:t>
      </w:r>
      <w:proofErr w:type="gramStart"/>
      <w:r w:rsidR="00E51029">
        <w:rPr>
          <w:sz w:val="24"/>
          <w:szCs w:val="24"/>
        </w:rPr>
        <w:t>Р</w:t>
      </w:r>
      <w:proofErr w:type="gramEnd"/>
      <w:r w:rsidRPr="004157CF">
        <w:rPr>
          <w:sz w:val="24"/>
          <w:szCs w:val="24"/>
        </w:rPr>
        <w:t xml:space="preserve"> 7.</w:t>
      </w:r>
      <w:r w:rsidR="00E51029">
        <w:rPr>
          <w:sz w:val="24"/>
          <w:szCs w:val="24"/>
        </w:rPr>
        <w:t>05</w:t>
      </w:r>
      <w:r w:rsidRPr="004157CF">
        <w:rPr>
          <w:sz w:val="24"/>
          <w:szCs w:val="24"/>
        </w:rPr>
        <w:t>–200</w:t>
      </w:r>
      <w:r w:rsidR="00E51029">
        <w:rPr>
          <w:sz w:val="24"/>
          <w:szCs w:val="24"/>
        </w:rPr>
        <w:t>8</w:t>
      </w:r>
      <w:r w:rsidRPr="004157CF">
        <w:rPr>
          <w:sz w:val="24"/>
          <w:szCs w:val="24"/>
        </w:rPr>
        <w:t xml:space="preserve">. </w:t>
      </w:r>
      <w:r w:rsidR="00E51029">
        <w:rPr>
          <w:sz w:val="24"/>
          <w:szCs w:val="24"/>
        </w:rPr>
        <w:t xml:space="preserve">Он </w:t>
      </w:r>
      <w:r w:rsidRPr="004157CF">
        <w:rPr>
          <w:sz w:val="24"/>
          <w:szCs w:val="24"/>
        </w:rPr>
        <w:t>определяет 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последовательность их расположения, наполнение и способ. Выдержки из него приведены только в учебных целях. Во всех других случаях необходимо ссылаться на официальный текст.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  <w:ind w:firstLine="708"/>
      </w:pPr>
      <w:r w:rsidRPr="004157CF">
        <w:rPr>
          <w:bCs/>
        </w:rPr>
        <w:t>В</w:t>
      </w:r>
      <w:proofErr w:type="gramStart"/>
      <w:r w:rsidRPr="004157CF">
        <w:rPr>
          <w:bCs/>
        </w:rPr>
        <w:t>1</w:t>
      </w:r>
      <w:proofErr w:type="gramEnd"/>
      <w:r w:rsidRPr="004157CF">
        <w:rPr>
          <w:bCs/>
        </w:rPr>
        <w:t xml:space="preserve"> Расположение литературы в списке.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  <w:ind w:firstLine="708"/>
      </w:pPr>
      <w:r w:rsidRPr="004157CF">
        <w:t xml:space="preserve">Список использованных источников и литературы следует составлять в следующем порядке: 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официальные документы</w:t>
      </w:r>
    </w:p>
    <w:p w:rsidR="00152000" w:rsidRPr="004157CF" w:rsidRDefault="00152000" w:rsidP="00152000">
      <w:pPr>
        <w:spacing w:line="360" w:lineRule="auto"/>
        <w:ind w:left="360"/>
        <w:rPr>
          <w:sz w:val="24"/>
          <w:szCs w:val="24"/>
        </w:rPr>
      </w:pPr>
      <w:r w:rsidRPr="004157CF">
        <w:rPr>
          <w:sz w:val="24"/>
          <w:szCs w:val="24"/>
        </w:rPr>
        <w:t xml:space="preserve">официальные акты, документы общественных организаций, политических партий, постановления (в обратно - хронологическом порядке: вначале новые, затем принятые ранее) 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исторические источники</w:t>
      </w:r>
    </w:p>
    <w:p w:rsidR="00152000" w:rsidRPr="004157CF" w:rsidRDefault="00152000" w:rsidP="00152000">
      <w:pPr>
        <w:spacing w:line="360" w:lineRule="auto"/>
        <w:ind w:left="360"/>
        <w:rPr>
          <w:sz w:val="24"/>
          <w:szCs w:val="24"/>
        </w:rPr>
      </w:pPr>
      <w:r w:rsidRPr="004157CF">
        <w:rPr>
          <w:sz w:val="24"/>
          <w:szCs w:val="24"/>
        </w:rPr>
        <w:t>а) неопубликованные источники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архивные документы, рукописные материалы 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  <w:ind w:left="360"/>
      </w:pPr>
      <w:r w:rsidRPr="004157CF">
        <w:t xml:space="preserve">б) опубликованные источники </w:t>
      </w:r>
    </w:p>
    <w:p w:rsidR="00152000" w:rsidRPr="004157CF" w:rsidRDefault="00152000" w:rsidP="00152000">
      <w:pPr>
        <w:pStyle w:val="a9"/>
        <w:numPr>
          <w:ilvl w:val="0"/>
          <w:numId w:val="16"/>
        </w:numPr>
        <w:spacing w:before="0" w:beforeAutospacing="0" w:after="0" w:afterAutospacing="0" w:line="360" w:lineRule="auto"/>
        <w:ind w:firstLine="0"/>
      </w:pPr>
      <w:r w:rsidRPr="004157CF">
        <w:t xml:space="preserve">статистические материалы, мемуары, дневники, письма. 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научная литература</w:t>
      </w:r>
    </w:p>
    <w:p w:rsidR="00152000" w:rsidRPr="004157CF" w:rsidRDefault="00152000" w:rsidP="00152000">
      <w:pPr>
        <w:spacing w:line="360" w:lineRule="auto"/>
        <w:ind w:left="360"/>
        <w:rPr>
          <w:sz w:val="24"/>
          <w:szCs w:val="24"/>
        </w:rPr>
      </w:pPr>
      <w:r w:rsidRPr="004157CF">
        <w:rPr>
          <w:sz w:val="24"/>
          <w:szCs w:val="24"/>
        </w:rPr>
        <w:t xml:space="preserve">(Литература приводится в алфавите авторов и названий книг). 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  <w:ind w:left="360"/>
        <w:jc w:val="both"/>
      </w:pPr>
      <w:r w:rsidRPr="004157CF">
        <w:rPr>
          <w:b/>
          <w:bCs/>
        </w:rPr>
        <w:t>!</w:t>
      </w:r>
      <w:r w:rsidRPr="004157CF">
        <w:t xml:space="preserve"> Не следует отделять книги от статей. (Сведения о произведениях одного автора должны быть собраны вместе). 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справочная литература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иностранная литература</w:t>
      </w:r>
    </w:p>
    <w:p w:rsidR="00152000" w:rsidRPr="004157CF" w:rsidRDefault="00152000" w:rsidP="00152000">
      <w:pPr>
        <w:spacing w:line="360" w:lineRule="auto"/>
        <w:ind w:left="360"/>
        <w:rPr>
          <w:sz w:val="24"/>
          <w:szCs w:val="24"/>
        </w:rPr>
      </w:pPr>
      <w:r w:rsidRPr="004157CF">
        <w:rPr>
          <w:sz w:val="24"/>
          <w:szCs w:val="24"/>
        </w:rPr>
        <w:t xml:space="preserve">(помещается после работы на русском языке, через пробел) 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библиографические указатели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описание электронных ресурсов.</w:t>
      </w:r>
    </w:p>
    <w:p w:rsidR="00152000" w:rsidRPr="004157CF" w:rsidRDefault="00152000" w:rsidP="00152000">
      <w:pPr>
        <w:spacing w:line="360" w:lineRule="auto"/>
        <w:ind w:firstLine="708"/>
        <w:rPr>
          <w:sz w:val="24"/>
          <w:szCs w:val="24"/>
        </w:rPr>
      </w:pPr>
      <w:r w:rsidRPr="004157CF">
        <w:rPr>
          <w:iCs/>
          <w:sz w:val="24"/>
          <w:szCs w:val="24"/>
        </w:rPr>
        <w:t>В</w:t>
      </w:r>
      <w:proofErr w:type="gramStart"/>
      <w:r w:rsidRPr="004157CF">
        <w:rPr>
          <w:iCs/>
          <w:sz w:val="24"/>
          <w:szCs w:val="24"/>
        </w:rPr>
        <w:t>2</w:t>
      </w:r>
      <w:proofErr w:type="gramEnd"/>
      <w:r w:rsidRPr="004157CF">
        <w:rPr>
          <w:iCs/>
          <w:sz w:val="24"/>
          <w:szCs w:val="24"/>
        </w:rPr>
        <w:t xml:space="preserve"> Примеры библиографических ссылок</w:t>
      </w:r>
    </w:p>
    <w:p w:rsidR="000B257C" w:rsidRDefault="00152000" w:rsidP="000B257C">
      <w:pPr>
        <w:spacing w:line="360" w:lineRule="auto"/>
        <w:jc w:val="center"/>
        <w:outlineLvl w:val="4"/>
        <w:rPr>
          <w:sz w:val="24"/>
          <w:szCs w:val="24"/>
        </w:rPr>
      </w:pPr>
      <w:r w:rsidRPr="004157CF">
        <w:rPr>
          <w:bCs/>
          <w:sz w:val="24"/>
          <w:szCs w:val="24"/>
        </w:rPr>
        <w:t xml:space="preserve">Книга </w:t>
      </w:r>
      <w:r w:rsidRPr="004157CF">
        <w:rPr>
          <w:sz w:val="24"/>
          <w:szCs w:val="24"/>
        </w:rPr>
        <w:t>одного автора</w:t>
      </w:r>
    </w:p>
    <w:p w:rsidR="00152000" w:rsidRPr="004157CF" w:rsidRDefault="00152000" w:rsidP="000B257C">
      <w:pPr>
        <w:spacing w:line="360" w:lineRule="auto"/>
        <w:jc w:val="center"/>
        <w:outlineLvl w:val="4"/>
        <w:rPr>
          <w:sz w:val="24"/>
          <w:szCs w:val="24"/>
        </w:rPr>
      </w:pPr>
      <w:r w:rsidRPr="004157CF">
        <w:rPr>
          <w:b/>
          <w:sz w:val="24"/>
          <w:szCs w:val="24"/>
        </w:rPr>
        <w:t xml:space="preserve">Семенов В. В. </w:t>
      </w:r>
      <w:r w:rsidRPr="004157CF">
        <w:rPr>
          <w:sz w:val="24"/>
          <w:szCs w:val="24"/>
        </w:rPr>
        <w:t>Философия:</w:t>
      </w:r>
      <w:r w:rsidRPr="004157CF">
        <w:rPr>
          <w:b/>
          <w:sz w:val="24"/>
          <w:szCs w:val="24"/>
        </w:rPr>
        <w:t xml:space="preserve"> </w:t>
      </w:r>
      <w:r w:rsidRPr="004157CF">
        <w:rPr>
          <w:sz w:val="24"/>
          <w:szCs w:val="24"/>
        </w:rPr>
        <w:t>итог тысячелетий. Философская психология [Текст] / В. В. Семенов ; Рос</w:t>
      </w:r>
      <w:proofErr w:type="gramStart"/>
      <w:r w:rsidRPr="004157CF">
        <w:rPr>
          <w:sz w:val="24"/>
          <w:szCs w:val="24"/>
        </w:rPr>
        <w:t>.</w:t>
      </w:r>
      <w:proofErr w:type="gramEnd"/>
      <w:r w:rsidRPr="004157CF">
        <w:rPr>
          <w:sz w:val="24"/>
          <w:szCs w:val="24"/>
        </w:rPr>
        <w:t xml:space="preserve"> </w:t>
      </w:r>
      <w:proofErr w:type="gramStart"/>
      <w:r w:rsidRPr="004157CF">
        <w:rPr>
          <w:sz w:val="24"/>
          <w:szCs w:val="24"/>
        </w:rPr>
        <w:t>а</w:t>
      </w:r>
      <w:proofErr w:type="gramEnd"/>
      <w:r w:rsidRPr="004157CF">
        <w:rPr>
          <w:sz w:val="24"/>
          <w:szCs w:val="24"/>
        </w:rPr>
        <w:t xml:space="preserve">кад. наук, </w:t>
      </w:r>
      <w:proofErr w:type="spellStart"/>
      <w:r w:rsidRPr="004157CF">
        <w:rPr>
          <w:sz w:val="24"/>
          <w:szCs w:val="24"/>
        </w:rPr>
        <w:t>Пущин</w:t>
      </w:r>
      <w:proofErr w:type="spellEnd"/>
      <w:r w:rsidRPr="004157CF">
        <w:rPr>
          <w:sz w:val="24"/>
          <w:szCs w:val="24"/>
        </w:rPr>
        <w:t>. науч. центр, Ин-т биофизики клетки, Акад. проблем сохранения жизни. – Пущино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ПНЦ РАН, 2000. – 64 с.  –  </w:t>
      </w:r>
      <w:r w:rsidRPr="004157CF">
        <w:rPr>
          <w:sz w:val="24"/>
          <w:szCs w:val="24"/>
          <w:lang w:val="en-US"/>
        </w:rPr>
        <w:t>ISBN</w:t>
      </w:r>
      <w:r w:rsidRPr="004157CF">
        <w:rPr>
          <w:sz w:val="24"/>
          <w:szCs w:val="24"/>
        </w:rPr>
        <w:t xml:space="preserve"> 5-201-14433-0.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rPr>
          <w:b/>
        </w:rPr>
        <w:lastRenderedPageBreak/>
        <w:t>Мюссе Л.</w:t>
      </w:r>
      <w:r w:rsidRPr="004157CF">
        <w:rPr>
          <w:b/>
          <w:bCs/>
        </w:rPr>
        <w:t xml:space="preserve"> </w:t>
      </w:r>
      <w:r w:rsidRPr="004157CF">
        <w:t>Варварские нашествия на Западную Европу [Текст]</w:t>
      </w:r>
      <w:proofErr w:type="gramStart"/>
      <w:r w:rsidRPr="004157CF">
        <w:t xml:space="preserve"> :</w:t>
      </w:r>
      <w:proofErr w:type="gramEnd"/>
      <w:r w:rsidRPr="004157CF">
        <w:t xml:space="preserve"> вторая волна / Люсьен Мюссе ; перевод с фр. А. Тополева ; [примеч. А. Ю. </w:t>
      </w:r>
      <w:proofErr w:type="spellStart"/>
      <w:r w:rsidRPr="004157CF">
        <w:t>Карчинского</w:t>
      </w:r>
      <w:proofErr w:type="spellEnd"/>
      <w:r w:rsidRPr="004157CF">
        <w:t>]. – СПб</w:t>
      </w:r>
      <w:proofErr w:type="gramStart"/>
      <w:r w:rsidRPr="004157CF">
        <w:t xml:space="preserve">. : </w:t>
      </w:r>
      <w:proofErr w:type="gramEnd"/>
      <w:r w:rsidRPr="004157CF">
        <w:t xml:space="preserve">Евразия, 2001. – 344 с. – </w:t>
      </w:r>
      <w:r w:rsidRPr="004157CF">
        <w:rPr>
          <w:lang w:val="en-US"/>
        </w:rPr>
        <w:t>ISBN</w:t>
      </w:r>
      <w:r w:rsidRPr="004157CF">
        <w:t xml:space="preserve"> 5-8071-0087-5.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</w:pPr>
      <w:r w:rsidRPr="004157CF">
        <w:rPr>
          <w:bCs/>
        </w:rPr>
        <w:t xml:space="preserve">Книга </w:t>
      </w:r>
      <w:r w:rsidRPr="004157CF">
        <w:t>двух авторов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rPr>
          <w:b/>
        </w:rPr>
        <w:t>Бочаров И. Н.</w:t>
      </w:r>
      <w:r w:rsidRPr="004157CF">
        <w:t xml:space="preserve"> Кипренский [Текст] / Иван Бочаров, Юлия Глушакова. – 2-е изд., знач. доп. – М.</w:t>
      </w:r>
      <w:proofErr w:type="gramStart"/>
      <w:r w:rsidRPr="004157CF">
        <w:t xml:space="preserve"> :</w:t>
      </w:r>
      <w:proofErr w:type="gramEnd"/>
      <w:r w:rsidRPr="004157CF">
        <w:t xml:space="preserve"> Молодая гвардия, 2001. – 390 с. –  </w:t>
      </w:r>
      <w:r w:rsidRPr="004157CF">
        <w:rPr>
          <w:lang w:val="en-US"/>
        </w:rPr>
        <w:t>ISBN</w:t>
      </w:r>
      <w:r w:rsidRPr="004157CF">
        <w:t xml:space="preserve"> 5-235-02408-7.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</w:pPr>
      <w:r w:rsidRPr="004157CF">
        <w:rPr>
          <w:bCs/>
        </w:rPr>
        <w:t xml:space="preserve">Книга </w:t>
      </w:r>
      <w:r w:rsidRPr="004157CF">
        <w:t>трёх авторов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proofErr w:type="spellStart"/>
      <w:r w:rsidRPr="004157CF">
        <w:rPr>
          <w:b/>
        </w:rPr>
        <w:t>Перроун</w:t>
      </w:r>
      <w:proofErr w:type="spellEnd"/>
      <w:r w:rsidRPr="004157CF">
        <w:rPr>
          <w:b/>
        </w:rPr>
        <w:t xml:space="preserve"> П. Д.</w:t>
      </w:r>
      <w:r w:rsidRPr="004157CF">
        <w:t xml:space="preserve"> Создание корпоративных систем на базе </w:t>
      </w:r>
      <w:r w:rsidRPr="004157CF">
        <w:rPr>
          <w:lang w:val="en-US"/>
        </w:rPr>
        <w:t>Java</w:t>
      </w:r>
      <w:r w:rsidRPr="004157CF">
        <w:t xml:space="preserve"> 2 </w:t>
      </w:r>
      <w:r w:rsidRPr="004157CF">
        <w:rPr>
          <w:lang w:val="en-US"/>
        </w:rPr>
        <w:t>Enterprise</w:t>
      </w:r>
      <w:r w:rsidRPr="004157CF">
        <w:t xml:space="preserve"> </w:t>
      </w:r>
      <w:r w:rsidRPr="004157CF">
        <w:rPr>
          <w:lang w:val="en-US"/>
        </w:rPr>
        <w:t>Edition</w:t>
      </w:r>
      <w:r w:rsidRPr="004157CF">
        <w:t xml:space="preserve"> [Текст] : рук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р</w:t>
      </w:r>
      <w:proofErr w:type="gramEnd"/>
      <w:r w:rsidRPr="004157CF">
        <w:t xml:space="preserve">азработчика : [пер. с англ.] / Поль Дж. </w:t>
      </w:r>
      <w:proofErr w:type="spellStart"/>
      <w:r w:rsidRPr="004157CF">
        <w:t>Перроун</w:t>
      </w:r>
      <w:proofErr w:type="spellEnd"/>
      <w:r w:rsidRPr="004157CF">
        <w:t xml:space="preserve">, </w:t>
      </w:r>
      <w:proofErr w:type="spellStart"/>
      <w:r w:rsidRPr="004157CF">
        <w:t>Венката</w:t>
      </w:r>
      <w:proofErr w:type="spellEnd"/>
      <w:r w:rsidRPr="004157CF">
        <w:t xml:space="preserve"> С. Р. «Кришна», Р. </w:t>
      </w:r>
      <w:proofErr w:type="spellStart"/>
      <w:r w:rsidRPr="004157CF">
        <w:t>Чаганти</w:t>
      </w:r>
      <w:proofErr w:type="spellEnd"/>
      <w:r w:rsidRPr="004157CF">
        <w:t>. – М. [и др.]</w:t>
      </w:r>
      <w:proofErr w:type="gramStart"/>
      <w:r w:rsidRPr="004157CF">
        <w:t xml:space="preserve"> :</w:t>
      </w:r>
      <w:proofErr w:type="gramEnd"/>
      <w:r w:rsidRPr="004157CF">
        <w:t xml:space="preserve"> Вильямс, 2001. – 1179 с. – Перевод изд.: </w:t>
      </w:r>
      <w:r w:rsidRPr="004157CF">
        <w:rPr>
          <w:lang w:val="en-US"/>
        </w:rPr>
        <w:t>Building</w:t>
      </w:r>
      <w:r w:rsidRPr="004157CF">
        <w:t xml:space="preserve"> </w:t>
      </w:r>
      <w:r w:rsidRPr="004157CF">
        <w:rPr>
          <w:lang w:val="en-US"/>
        </w:rPr>
        <w:t>Java</w:t>
      </w:r>
      <w:r w:rsidRPr="004157CF">
        <w:t xml:space="preserve"> </w:t>
      </w:r>
      <w:r w:rsidRPr="004157CF">
        <w:rPr>
          <w:lang w:val="en-US"/>
        </w:rPr>
        <w:t>Enterprise</w:t>
      </w:r>
      <w:r w:rsidRPr="004157CF">
        <w:t xml:space="preserve"> </w:t>
      </w:r>
      <w:r w:rsidRPr="004157CF">
        <w:rPr>
          <w:lang w:val="en-US"/>
        </w:rPr>
        <w:t>systems</w:t>
      </w:r>
      <w:r w:rsidRPr="004157CF">
        <w:t xml:space="preserve"> </w:t>
      </w:r>
      <w:r w:rsidRPr="004157CF">
        <w:rPr>
          <w:lang w:val="en-US"/>
        </w:rPr>
        <w:t>with</w:t>
      </w:r>
      <w:r w:rsidRPr="004157CF">
        <w:t xml:space="preserve"> </w:t>
      </w:r>
      <w:r w:rsidRPr="004157CF">
        <w:rPr>
          <w:lang w:val="en-US"/>
        </w:rPr>
        <w:t>J</w:t>
      </w:r>
      <w:r w:rsidRPr="004157CF">
        <w:t>2</w:t>
      </w:r>
      <w:r w:rsidRPr="004157CF">
        <w:rPr>
          <w:lang w:val="en-US"/>
        </w:rPr>
        <w:t>EE</w:t>
      </w:r>
      <w:r w:rsidRPr="004157CF">
        <w:t xml:space="preserve"> / </w:t>
      </w:r>
      <w:r w:rsidRPr="004157CF">
        <w:rPr>
          <w:lang w:val="en-US"/>
        </w:rPr>
        <w:t>Paul</w:t>
      </w:r>
      <w:r w:rsidRPr="004157CF">
        <w:t xml:space="preserve"> </w:t>
      </w:r>
      <w:r w:rsidRPr="004157CF">
        <w:rPr>
          <w:lang w:val="en-US"/>
        </w:rPr>
        <w:t>J</w:t>
      </w:r>
      <w:r w:rsidRPr="004157CF">
        <w:t xml:space="preserve">. </w:t>
      </w:r>
      <w:r w:rsidRPr="004157CF">
        <w:rPr>
          <w:lang w:val="en-US"/>
        </w:rPr>
        <w:t>Perrone</w:t>
      </w:r>
      <w:r w:rsidRPr="004157CF">
        <w:t xml:space="preserve">, </w:t>
      </w:r>
      <w:r w:rsidRPr="004157CF">
        <w:rPr>
          <w:lang w:val="en-US"/>
        </w:rPr>
        <w:t>Venkata</w:t>
      </w:r>
      <w:r w:rsidRPr="004157CF">
        <w:t xml:space="preserve"> </w:t>
      </w:r>
      <w:r w:rsidRPr="004157CF">
        <w:rPr>
          <w:lang w:val="en-US"/>
        </w:rPr>
        <w:t>S</w:t>
      </w:r>
      <w:r w:rsidRPr="004157CF">
        <w:t xml:space="preserve">. </w:t>
      </w:r>
      <w:r w:rsidRPr="004157CF">
        <w:rPr>
          <w:lang w:val="en-US"/>
        </w:rPr>
        <w:t>R</w:t>
      </w:r>
      <w:r w:rsidRPr="004157CF">
        <w:t>. (</w:t>
      </w:r>
      <w:r w:rsidRPr="004157CF">
        <w:rPr>
          <w:lang w:val="en-US"/>
        </w:rPr>
        <w:t>Krishna</w:t>
      </w:r>
      <w:r w:rsidRPr="004157CF">
        <w:t xml:space="preserve">), </w:t>
      </w:r>
      <w:r w:rsidRPr="004157CF">
        <w:rPr>
          <w:lang w:val="en-US"/>
        </w:rPr>
        <w:t>R</w:t>
      </w:r>
      <w:r w:rsidRPr="004157CF">
        <w:t xml:space="preserve">. </w:t>
      </w:r>
      <w:proofErr w:type="spellStart"/>
      <w:r w:rsidRPr="004157CF">
        <w:rPr>
          <w:lang w:val="en-US"/>
        </w:rPr>
        <w:t>Chaganti</w:t>
      </w:r>
      <w:proofErr w:type="spellEnd"/>
      <w:r w:rsidRPr="004157CF">
        <w:t xml:space="preserve">. </w:t>
      </w:r>
      <w:r w:rsidRPr="004157CF">
        <w:rPr>
          <w:lang w:val="en-US"/>
        </w:rPr>
        <w:t>Indianapolis</w:t>
      </w:r>
      <w:r w:rsidRPr="004157CF">
        <w:t xml:space="preserve">. – </w:t>
      </w:r>
      <w:r w:rsidRPr="004157CF">
        <w:rPr>
          <w:lang w:val="en-US"/>
        </w:rPr>
        <w:t>ISBN</w:t>
      </w:r>
      <w:r w:rsidRPr="004157CF">
        <w:t xml:space="preserve"> 5-8459-0168-5.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</w:pPr>
      <w:r w:rsidRPr="004157CF">
        <w:rPr>
          <w:bCs/>
        </w:rPr>
        <w:t xml:space="preserve">Книга </w:t>
      </w:r>
      <w:r w:rsidRPr="004157CF">
        <w:t>более 3 авторов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</w:pPr>
      <w:r w:rsidRPr="004157CF">
        <w:t xml:space="preserve">Культура доверия: мусульманско-христианско-иудейская традиция/ </w:t>
      </w:r>
      <w:proofErr w:type="spellStart"/>
      <w:r w:rsidRPr="004157CF">
        <w:t>С.Боробенков</w:t>
      </w:r>
      <w:proofErr w:type="spellEnd"/>
      <w:r w:rsidRPr="004157CF">
        <w:t xml:space="preserve"> [и </w:t>
      </w:r>
      <w:proofErr w:type="spellStart"/>
      <w:proofErr w:type="gramStart"/>
      <w:r w:rsidRPr="004157CF">
        <w:t>др</w:t>
      </w:r>
      <w:proofErr w:type="spellEnd"/>
      <w:proofErr w:type="gramEnd"/>
      <w:r w:rsidRPr="004157CF">
        <w:t xml:space="preserve">].- Казань: Школа, 2007.- 138с.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  <w:rPr>
          <w:bCs/>
        </w:rPr>
      </w:pPr>
      <w:r w:rsidRPr="004157CF">
        <w:rPr>
          <w:bCs/>
        </w:rPr>
        <w:t>Учебники, учебные пособия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rPr>
          <w:b/>
        </w:rPr>
        <w:t>Агафонова Н. Н.</w:t>
      </w:r>
      <w:r w:rsidRPr="004157CF">
        <w:t xml:space="preserve"> </w:t>
      </w:r>
      <w:r w:rsidRPr="004157CF">
        <w:rPr>
          <w:b/>
          <w:bCs/>
        </w:rPr>
        <w:t xml:space="preserve"> </w:t>
      </w:r>
      <w:r w:rsidRPr="004157CF">
        <w:t>Гражданское право [Текст] : учеб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п</w:t>
      </w:r>
      <w:proofErr w:type="gramEnd"/>
      <w:r w:rsidRPr="004157CF">
        <w:t xml:space="preserve">особие для вузов / Н. Н. Агафонова, Т. В. Богачева, Л. И. Глушкова ; под. общ. ред. А. Г. </w:t>
      </w:r>
      <w:proofErr w:type="spellStart"/>
      <w:r w:rsidRPr="004157CF">
        <w:t>Калпина</w:t>
      </w:r>
      <w:proofErr w:type="spellEnd"/>
      <w:r w:rsidRPr="004157CF">
        <w:t xml:space="preserve"> ;  авт. вступ. ст. Н. Н. </w:t>
      </w:r>
      <w:proofErr w:type="spellStart"/>
      <w:r w:rsidRPr="004157CF">
        <w:t>Поливаев</w:t>
      </w:r>
      <w:proofErr w:type="spellEnd"/>
      <w:r w:rsidRPr="004157CF">
        <w:t xml:space="preserve"> ; М-во  общ. и проф. образования РФ, </w:t>
      </w:r>
      <w:proofErr w:type="spellStart"/>
      <w:r w:rsidRPr="004157CF">
        <w:t>Моск</w:t>
      </w:r>
      <w:proofErr w:type="spellEnd"/>
      <w:r w:rsidRPr="004157CF">
        <w:t xml:space="preserve">. гос. </w:t>
      </w:r>
      <w:proofErr w:type="spellStart"/>
      <w:r w:rsidRPr="004157CF">
        <w:t>юрид</w:t>
      </w:r>
      <w:proofErr w:type="spellEnd"/>
      <w:r w:rsidRPr="004157CF">
        <w:t xml:space="preserve">. акад. – Изд. 2-е, </w:t>
      </w:r>
      <w:proofErr w:type="spellStart"/>
      <w:r w:rsidRPr="004157CF">
        <w:t>перераб</w:t>
      </w:r>
      <w:proofErr w:type="spellEnd"/>
      <w:r w:rsidRPr="004157CF">
        <w:t xml:space="preserve">. и доп. – М. : </w:t>
      </w:r>
      <w:proofErr w:type="spellStart"/>
      <w:r w:rsidRPr="004157CF">
        <w:t>Юристъ</w:t>
      </w:r>
      <w:proofErr w:type="spellEnd"/>
      <w:r w:rsidRPr="004157CF">
        <w:t xml:space="preserve">, 2002. – 542 с. – </w:t>
      </w:r>
      <w:r w:rsidRPr="004157CF">
        <w:rPr>
          <w:lang w:val="en-US"/>
        </w:rPr>
        <w:t>ISBN</w:t>
      </w:r>
      <w:r w:rsidRPr="004157CF">
        <w:t xml:space="preserve"> 5-7975-0223-2. 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t xml:space="preserve">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  <w:rPr>
          <w:bCs/>
        </w:rPr>
      </w:pPr>
      <w:r w:rsidRPr="004157CF">
        <w:rPr>
          <w:bCs/>
        </w:rPr>
        <w:t>Материалы конференций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rPr>
          <w:b/>
        </w:rPr>
        <w:t xml:space="preserve"> «Воспитательный процесс в высшей школе России»</w:t>
      </w:r>
      <w:r w:rsidRPr="004157CF">
        <w:t xml:space="preserve">, </w:t>
      </w:r>
      <w:r w:rsidRPr="004157CF">
        <w:rPr>
          <w:b/>
        </w:rPr>
        <w:t>межвузовская науч</w:t>
      </w:r>
      <w:proofErr w:type="gramStart"/>
      <w:r w:rsidRPr="004157CF">
        <w:rPr>
          <w:b/>
        </w:rPr>
        <w:t>.-</w:t>
      </w:r>
      <w:proofErr w:type="gramEnd"/>
      <w:r w:rsidRPr="004157CF">
        <w:rPr>
          <w:b/>
        </w:rPr>
        <w:t xml:space="preserve">практическая </w:t>
      </w:r>
      <w:proofErr w:type="spellStart"/>
      <w:r w:rsidRPr="004157CF">
        <w:rPr>
          <w:b/>
        </w:rPr>
        <w:t>конф</w:t>
      </w:r>
      <w:proofErr w:type="spellEnd"/>
      <w:r w:rsidRPr="004157CF">
        <w:rPr>
          <w:b/>
        </w:rPr>
        <w:t>. (2001 ; Новосибирск).</w:t>
      </w:r>
      <w:r w:rsidRPr="004157CF">
        <w:t xml:space="preserve"> Межвузовская научно-практическая конференция «Воспитательный процесс в высшей школе России», 26–27 апр. 2001 г. [Текст]</w:t>
      </w:r>
      <w:proofErr w:type="gramStart"/>
      <w:r w:rsidRPr="004157CF">
        <w:t xml:space="preserve"> :</w:t>
      </w:r>
      <w:proofErr w:type="gramEnd"/>
      <w:r w:rsidRPr="004157CF">
        <w:t xml:space="preserve"> [</w:t>
      </w:r>
      <w:proofErr w:type="spellStart"/>
      <w:r w:rsidRPr="004157CF">
        <w:t>посвящ</w:t>
      </w:r>
      <w:proofErr w:type="spellEnd"/>
      <w:r w:rsidRPr="004157CF">
        <w:t xml:space="preserve">. 50-летию НГАВТ : материалы] / </w:t>
      </w:r>
      <w:proofErr w:type="spellStart"/>
      <w:r w:rsidRPr="004157CF">
        <w:t>редкол</w:t>
      </w:r>
      <w:proofErr w:type="spellEnd"/>
      <w:r w:rsidRPr="004157CF">
        <w:t>.: А. Б. Борисов [и др.]. – Новосибирск</w:t>
      </w:r>
      <w:proofErr w:type="gramStart"/>
      <w:r w:rsidRPr="004157CF">
        <w:t xml:space="preserve"> :</w:t>
      </w:r>
      <w:proofErr w:type="gramEnd"/>
      <w:r w:rsidRPr="004157CF">
        <w:t xml:space="preserve"> НГАВТ, 2001. – 157 с. – В </w:t>
      </w:r>
      <w:proofErr w:type="spellStart"/>
      <w:r w:rsidRPr="004157CF">
        <w:t>надзаг</w:t>
      </w:r>
      <w:proofErr w:type="spellEnd"/>
      <w:r w:rsidRPr="004157CF">
        <w:t xml:space="preserve">. : Мэрия г. Новосибирска, </w:t>
      </w:r>
      <w:proofErr w:type="spellStart"/>
      <w:r w:rsidRPr="004157CF">
        <w:t>Новосиб</w:t>
      </w:r>
      <w:proofErr w:type="spellEnd"/>
      <w:r w:rsidRPr="004157CF">
        <w:t xml:space="preserve">. обл. </w:t>
      </w:r>
      <w:proofErr w:type="spellStart"/>
      <w:r w:rsidRPr="004157CF">
        <w:t>отд-ние</w:t>
      </w:r>
      <w:proofErr w:type="spellEnd"/>
      <w:r w:rsidRPr="004157CF">
        <w:t xml:space="preserve"> </w:t>
      </w:r>
      <w:proofErr w:type="spellStart"/>
      <w:r w:rsidRPr="004157CF">
        <w:t>Междунар</w:t>
      </w:r>
      <w:proofErr w:type="spellEnd"/>
      <w:r w:rsidRPr="004157CF">
        <w:t xml:space="preserve">. </w:t>
      </w:r>
      <w:proofErr w:type="spellStart"/>
      <w:r w:rsidRPr="004157CF">
        <w:t>ассоц</w:t>
      </w:r>
      <w:proofErr w:type="spellEnd"/>
      <w:r w:rsidRPr="004157CF">
        <w:t xml:space="preserve">. по борьбе с наркоманией и наркобизнесом, </w:t>
      </w:r>
      <w:proofErr w:type="spellStart"/>
      <w:r w:rsidRPr="004157CF">
        <w:t>Новосиб</w:t>
      </w:r>
      <w:proofErr w:type="spellEnd"/>
      <w:r w:rsidRPr="004157CF">
        <w:t>. гос. акад. вод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т</w:t>
      </w:r>
      <w:proofErr w:type="gramEnd"/>
      <w:r w:rsidRPr="004157CF">
        <w:t xml:space="preserve">рансп.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  <w:rPr>
          <w:iCs/>
        </w:rPr>
      </w:pPr>
      <w:r w:rsidRPr="004157CF">
        <w:rPr>
          <w:iCs/>
        </w:rPr>
        <w:t>Законодательные материалы</w:t>
      </w:r>
    </w:p>
    <w:p w:rsidR="00152000" w:rsidRPr="004157CF" w:rsidRDefault="00152000" w:rsidP="004157CF">
      <w:pPr>
        <w:spacing w:line="360" w:lineRule="auto"/>
        <w:ind w:firstLineChars="260" w:firstLine="626"/>
        <w:rPr>
          <w:sz w:val="24"/>
          <w:szCs w:val="24"/>
        </w:rPr>
      </w:pPr>
      <w:r w:rsidRPr="004157CF">
        <w:rPr>
          <w:b/>
          <w:sz w:val="24"/>
          <w:szCs w:val="24"/>
        </w:rPr>
        <w:t>Российская Федерация. Конституция (1993).</w:t>
      </w:r>
      <w:r w:rsidRPr="004157CF">
        <w:rPr>
          <w:sz w:val="24"/>
          <w:szCs w:val="24"/>
        </w:rPr>
        <w:t xml:space="preserve"> Конституция Российской  Федерации [Текст]</w:t>
      </w:r>
      <w:proofErr w:type="gramStart"/>
      <w:r w:rsidRPr="004157CF">
        <w:rPr>
          <w:sz w:val="24"/>
          <w:szCs w:val="24"/>
        </w:rPr>
        <w:t xml:space="preserve">  :</w:t>
      </w:r>
      <w:proofErr w:type="gramEnd"/>
      <w:r w:rsidRPr="004157CF">
        <w:rPr>
          <w:sz w:val="24"/>
          <w:szCs w:val="24"/>
        </w:rPr>
        <w:t xml:space="preserve"> офиц. текст. – М.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Маркетинг, 2001. – 39с. – </w:t>
      </w:r>
      <w:proofErr w:type="gramStart"/>
      <w:r w:rsidRPr="004157CF">
        <w:rPr>
          <w:sz w:val="24"/>
          <w:szCs w:val="24"/>
          <w:lang w:val="en-US"/>
        </w:rPr>
        <w:t>ISBN</w:t>
      </w:r>
      <w:r w:rsidRPr="004157CF">
        <w:rPr>
          <w:sz w:val="24"/>
          <w:szCs w:val="24"/>
        </w:rPr>
        <w:t xml:space="preserve"> 5-94462-025-0.</w:t>
      </w:r>
      <w:proofErr w:type="gramEnd"/>
    </w:p>
    <w:p w:rsidR="00152000" w:rsidRPr="004157CF" w:rsidRDefault="00152000" w:rsidP="00152000">
      <w:pPr>
        <w:spacing w:line="360" w:lineRule="auto"/>
        <w:jc w:val="both"/>
        <w:outlineLvl w:val="5"/>
        <w:rPr>
          <w:b/>
          <w:sz w:val="24"/>
          <w:szCs w:val="24"/>
        </w:rPr>
      </w:pPr>
    </w:p>
    <w:p w:rsidR="00152000" w:rsidRPr="004157CF" w:rsidRDefault="00152000" w:rsidP="00152000">
      <w:pPr>
        <w:spacing w:line="360" w:lineRule="auto"/>
        <w:jc w:val="center"/>
        <w:outlineLvl w:val="5"/>
        <w:rPr>
          <w:sz w:val="24"/>
          <w:szCs w:val="24"/>
        </w:rPr>
      </w:pPr>
      <w:r w:rsidRPr="004157CF">
        <w:rPr>
          <w:sz w:val="24"/>
          <w:szCs w:val="24"/>
        </w:rPr>
        <w:t>Правила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lastRenderedPageBreak/>
        <w:t>Правила безопасности при обслуживании гидротехнических сооружений и гидромеханического оборудования энергоснабжающих организаций [Текст]</w:t>
      </w:r>
      <w:proofErr w:type="gramStart"/>
      <w:r w:rsidRPr="004157CF">
        <w:t xml:space="preserve"> :</w:t>
      </w:r>
      <w:proofErr w:type="gramEnd"/>
      <w:r w:rsidRPr="004157CF">
        <w:t xml:space="preserve"> РД 153-34.0-03.205–2001: утв. М-</w:t>
      </w:r>
      <w:proofErr w:type="spellStart"/>
      <w:r w:rsidRPr="004157CF">
        <w:t>вом</w:t>
      </w:r>
      <w:proofErr w:type="spellEnd"/>
      <w:r w:rsidRPr="004157CF">
        <w:t xml:space="preserve"> энергетики</w:t>
      </w:r>
      <w:proofErr w:type="gramStart"/>
      <w:r w:rsidRPr="004157CF">
        <w:t xml:space="preserve"> Р</w:t>
      </w:r>
      <w:proofErr w:type="gramEnd"/>
      <w:r w:rsidRPr="004157CF">
        <w:t>ос. Федерации 13.04.01 : ввод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в</w:t>
      </w:r>
      <w:proofErr w:type="gramEnd"/>
      <w:r w:rsidRPr="004157CF">
        <w:t xml:space="preserve"> действие с 01.11.01. – М.</w:t>
      </w:r>
      <w:proofErr w:type="gramStart"/>
      <w:r w:rsidRPr="004157CF">
        <w:t xml:space="preserve"> :</w:t>
      </w:r>
      <w:proofErr w:type="gramEnd"/>
      <w:r w:rsidRPr="004157CF">
        <w:t xml:space="preserve"> ЭНАС, 2001. – 158с. – В </w:t>
      </w:r>
      <w:proofErr w:type="spellStart"/>
      <w:r w:rsidRPr="004157CF">
        <w:t>надзаг</w:t>
      </w:r>
      <w:proofErr w:type="spellEnd"/>
      <w:r w:rsidRPr="004157CF">
        <w:t xml:space="preserve">.: АО «ЕЭС России». – </w:t>
      </w:r>
      <w:proofErr w:type="gramStart"/>
      <w:r w:rsidRPr="004157CF">
        <w:rPr>
          <w:lang w:val="en-US"/>
        </w:rPr>
        <w:t>ISBN</w:t>
      </w:r>
      <w:r w:rsidRPr="004157CF">
        <w:t xml:space="preserve"> 5-93196-091-0.</w:t>
      </w:r>
      <w:proofErr w:type="gramEnd"/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</w:p>
    <w:p w:rsidR="00152000" w:rsidRPr="004157CF" w:rsidRDefault="00152000" w:rsidP="00152000">
      <w:pPr>
        <w:spacing w:line="360" w:lineRule="auto"/>
        <w:jc w:val="center"/>
        <w:outlineLvl w:val="5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>Стандарты</w:t>
      </w:r>
    </w:p>
    <w:p w:rsidR="00152000" w:rsidRPr="004157CF" w:rsidRDefault="00152000" w:rsidP="00152000">
      <w:pPr>
        <w:spacing w:line="360" w:lineRule="auto"/>
        <w:jc w:val="both"/>
        <w:outlineLvl w:val="5"/>
        <w:rPr>
          <w:sz w:val="24"/>
          <w:szCs w:val="24"/>
        </w:rPr>
      </w:pPr>
      <w:r w:rsidRPr="004157CF">
        <w:rPr>
          <w:b/>
          <w:sz w:val="24"/>
          <w:szCs w:val="24"/>
        </w:rPr>
        <w:t xml:space="preserve">ГОСТ </w:t>
      </w:r>
      <w:proofErr w:type="gramStart"/>
      <w:r w:rsidRPr="004157CF">
        <w:rPr>
          <w:b/>
          <w:sz w:val="24"/>
          <w:szCs w:val="24"/>
        </w:rPr>
        <w:t>Р</w:t>
      </w:r>
      <w:proofErr w:type="gramEnd"/>
      <w:r w:rsidRPr="004157CF">
        <w:rPr>
          <w:b/>
          <w:sz w:val="24"/>
          <w:szCs w:val="24"/>
        </w:rPr>
        <w:t xml:space="preserve"> 517721–2001.</w:t>
      </w:r>
      <w:r w:rsidRPr="004157CF">
        <w:rPr>
          <w:sz w:val="24"/>
          <w:szCs w:val="24"/>
        </w:rPr>
        <w:t xml:space="preserve"> Аппаратура радиоэлектронная бытовая. Входные и выходные параметры и типы соединений. Технические требования [Текст]. – </w:t>
      </w:r>
      <w:proofErr w:type="spellStart"/>
      <w:r w:rsidRPr="004157CF">
        <w:rPr>
          <w:sz w:val="24"/>
          <w:szCs w:val="24"/>
        </w:rPr>
        <w:t>Введ</w:t>
      </w:r>
      <w:proofErr w:type="spellEnd"/>
      <w:r w:rsidRPr="004157CF">
        <w:rPr>
          <w:sz w:val="24"/>
          <w:szCs w:val="24"/>
        </w:rPr>
        <w:t>. 2002–01–01. – М.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Изд-во стандартов, 2001. – </w:t>
      </w:r>
      <w:proofErr w:type="gramStart"/>
      <w:r w:rsidRPr="004157CF">
        <w:rPr>
          <w:sz w:val="24"/>
          <w:szCs w:val="24"/>
          <w:lang w:val="en-US"/>
        </w:rPr>
        <w:t>IV</w:t>
      </w:r>
      <w:r w:rsidRPr="004157CF">
        <w:rPr>
          <w:sz w:val="24"/>
          <w:szCs w:val="24"/>
        </w:rPr>
        <w:t>, 27 с.</w:t>
      </w:r>
      <w:proofErr w:type="gramEnd"/>
      <w:r w:rsidRPr="004157CF">
        <w:rPr>
          <w:sz w:val="24"/>
          <w:szCs w:val="24"/>
        </w:rPr>
        <w:t xml:space="preserve"> </w:t>
      </w:r>
    </w:p>
    <w:p w:rsidR="00152000" w:rsidRPr="004157CF" w:rsidRDefault="00152000" w:rsidP="00152000">
      <w:pPr>
        <w:spacing w:line="360" w:lineRule="auto"/>
        <w:jc w:val="both"/>
        <w:outlineLvl w:val="5"/>
        <w:rPr>
          <w:sz w:val="24"/>
          <w:szCs w:val="24"/>
        </w:rPr>
      </w:pP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</w:pPr>
      <w:r w:rsidRPr="004157CF">
        <w:t>Сборник стандартов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  <w:rPr>
          <w:bCs/>
        </w:rPr>
      </w:pPr>
      <w:r w:rsidRPr="004157CF">
        <w:rPr>
          <w:bCs/>
        </w:rPr>
        <w:t>Система стандартов безопасности труда</w:t>
      </w:r>
      <w:proofErr w:type="gramStart"/>
      <w:r w:rsidRPr="004157CF">
        <w:rPr>
          <w:bCs/>
        </w:rPr>
        <w:t xml:space="preserve"> :</w:t>
      </w:r>
      <w:proofErr w:type="gramEnd"/>
      <w:r w:rsidRPr="004157CF">
        <w:rPr>
          <w:bCs/>
        </w:rPr>
        <w:t xml:space="preserve"> [сборник]. – М. : Изд-во стандартов, 2002. – 102, [1] с. : ил</w:t>
      </w:r>
      <w:proofErr w:type="gramStart"/>
      <w:r w:rsidRPr="004157CF">
        <w:rPr>
          <w:bCs/>
        </w:rPr>
        <w:t xml:space="preserve">. ; </w:t>
      </w:r>
      <w:proofErr w:type="gramEnd"/>
      <w:r w:rsidRPr="004157CF">
        <w:rPr>
          <w:bCs/>
        </w:rPr>
        <w:t xml:space="preserve">29 см. – (Межгосударственные стандарты). – </w:t>
      </w:r>
      <w:proofErr w:type="spellStart"/>
      <w:r w:rsidRPr="004157CF">
        <w:rPr>
          <w:bCs/>
        </w:rPr>
        <w:t>Содерж</w:t>
      </w:r>
      <w:proofErr w:type="spellEnd"/>
      <w:r w:rsidRPr="004157CF">
        <w:rPr>
          <w:bCs/>
        </w:rPr>
        <w:t>.: 16 док. – 1231 экз.</w:t>
      </w:r>
    </w:p>
    <w:p w:rsidR="00152000" w:rsidRPr="004157CF" w:rsidRDefault="00152000" w:rsidP="00152000">
      <w:pPr>
        <w:spacing w:line="360" w:lineRule="auto"/>
        <w:jc w:val="center"/>
        <w:outlineLvl w:val="5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 xml:space="preserve">Промышленные каталоги 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sz w:val="24"/>
          <w:szCs w:val="24"/>
        </w:rPr>
        <w:t>Оборудование классных комнат общеобразовательных школ</w:t>
      </w:r>
      <w:r w:rsidRPr="004157CF">
        <w:rPr>
          <w:b/>
          <w:sz w:val="24"/>
          <w:szCs w:val="24"/>
        </w:rPr>
        <w:t xml:space="preserve"> </w:t>
      </w:r>
      <w:r w:rsidRPr="004157CF">
        <w:rPr>
          <w:sz w:val="24"/>
          <w:szCs w:val="24"/>
        </w:rPr>
        <w:t>[Текст]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каталог / М-во образования РФ, </w:t>
      </w:r>
      <w:proofErr w:type="spellStart"/>
      <w:r w:rsidRPr="004157CF">
        <w:rPr>
          <w:sz w:val="24"/>
          <w:szCs w:val="24"/>
        </w:rPr>
        <w:t>Моск</w:t>
      </w:r>
      <w:proofErr w:type="spellEnd"/>
      <w:r w:rsidRPr="004157CF">
        <w:rPr>
          <w:sz w:val="24"/>
          <w:szCs w:val="24"/>
        </w:rPr>
        <w:t xml:space="preserve">. гос. </w:t>
      </w:r>
      <w:proofErr w:type="spellStart"/>
      <w:r w:rsidRPr="004157CF">
        <w:rPr>
          <w:sz w:val="24"/>
          <w:szCs w:val="24"/>
        </w:rPr>
        <w:t>пед</w:t>
      </w:r>
      <w:proofErr w:type="spellEnd"/>
      <w:r w:rsidRPr="004157CF">
        <w:rPr>
          <w:sz w:val="24"/>
          <w:szCs w:val="24"/>
        </w:rPr>
        <w:t>. ун-т. – М.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МГПУ, 2002. – 235 с.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sz w:val="24"/>
          <w:szCs w:val="24"/>
        </w:rPr>
        <w:t>Машина специальная листогибочная ИО 217М [Текст] : листок-каталог : разработчик  и изготовитель Кемер. з-д электромонтаж</w:t>
      </w:r>
      <w:proofErr w:type="gramStart"/>
      <w:r w:rsidRPr="004157CF">
        <w:rPr>
          <w:sz w:val="24"/>
          <w:szCs w:val="24"/>
        </w:rPr>
        <w:t>.</w:t>
      </w:r>
      <w:proofErr w:type="gramEnd"/>
      <w:r w:rsidRPr="004157CF">
        <w:rPr>
          <w:sz w:val="24"/>
          <w:szCs w:val="24"/>
        </w:rPr>
        <w:t xml:space="preserve"> </w:t>
      </w:r>
      <w:proofErr w:type="gramStart"/>
      <w:r w:rsidRPr="004157CF">
        <w:rPr>
          <w:sz w:val="24"/>
          <w:szCs w:val="24"/>
        </w:rPr>
        <w:t>и</w:t>
      </w:r>
      <w:proofErr w:type="gramEnd"/>
      <w:r w:rsidRPr="004157CF">
        <w:rPr>
          <w:sz w:val="24"/>
          <w:szCs w:val="24"/>
        </w:rPr>
        <w:t xml:space="preserve">зделий. – М., 2002. – 3 л. 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jc w:val="center"/>
        <w:outlineLvl w:val="4"/>
        <w:rPr>
          <w:sz w:val="24"/>
          <w:szCs w:val="24"/>
        </w:rPr>
      </w:pPr>
      <w:r w:rsidRPr="004157CF">
        <w:rPr>
          <w:sz w:val="24"/>
          <w:szCs w:val="24"/>
        </w:rPr>
        <w:t>Многотомные издания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5"/>
      </w:pPr>
      <w:r w:rsidRPr="004157CF">
        <w:rPr>
          <w:b/>
        </w:rPr>
        <w:t xml:space="preserve">Казьмин В. Д. </w:t>
      </w:r>
      <w:r w:rsidRPr="004157CF">
        <w:t>Справочник домашнего врача [Текст]. В 3 ч. Ч. 2. Детские болезни / Владимир Казьмин. – М.</w:t>
      </w:r>
      <w:proofErr w:type="gramStart"/>
      <w:r w:rsidRPr="004157CF">
        <w:t xml:space="preserve"> :</w:t>
      </w:r>
      <w:proofErr w:type="gramEnd"/>
      <w:r w:rsidRPr="004157CF">
        <w:t xml:space="preserve"> АСТ : Астрель, 2002. – 503 с. – </w:t>
      </w:r>
      <w:r w:rsidRPr="004157CF">
        <w:rPr>
          <w:lang w:val="en-US"/>
        </w:rPr>
        <w:t>ISBN</w:t>
      </w:r>
      <w:r w:rsidRPr="004157CF">
        <w:t xml:space="preserve">  5-17-011143-6 </w:t>
      </w:r>
    </w:p>
    <w:p w:rsidR="00152000" w:rsidRPr="004157CF" w:rsidRDefault="00152000" w:rsidP="00152000">
      <w:pPr>
        <w:spacing w:line="360" w:lineRule="auto"/>
        <w:jc w:val="center"/>
        <w:outlineLvl w:val="4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Депонированные научные работы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b/>
          <w:sz w:val="24"/>
          <w:szCs w:val="24"/>
        </w:rPr>
        <w:t>Разумовский В. А.</w:t>
      </w:r>
      <w:r w:rsidRPr="004157CF">
        <w:rPr>
          <w:sz w:val="24"/>
          <w:szCs w:val="24"/>
        </w:rPr>
        <w:t xml:space="preserve"> Управление маркетинговыми исследованиями в регионе [Текст] / В. А. Разумовский, Д. А. Андреев</w:t>
      </w:r>
      <w:proofErr w:type="gramStart"/>
      <w:r w:rsidRPr="004157CF">
        <w:rPr>
          <w:sz w:val="24"/>
          <w:szCs w:val="24"/>
        </w:rPr>
        <w:t xml:space="preserve"> ;</w:t>
      </w:r>
      <w:proofErr w:type="gramEnd"/>
      <w:r w:rsidRPr="004157CF">
        <w:rPr>
          <w:sz w:val="24"/>
          <w:szCs w:val="24"/>
        </w:rPr>
        <w:t xml:space="preserve"> Ин-т экономики города. – М., 2002. – 210 с. – </w:t>
      </w:r>
      <w:proofErr w:type="spellStart"/>
      <w:r w:rsidRPr="004157CF">
        <w:rPr>
          <w:sz w:val="24"/>
          <w:szCs w:val="24"/>
        </w:rPr>
        <w:t>Деп</w:t>
      </w:r>
      <w:proofErr w:type="spellEnd"/>
      <w:r w:rsidRPr="004157CF">
        <w:rPr>
          <w:sz w:val="24"/>
          <w:szCs w:val="24"/>
        </w:rPr>
        <w:t>. в ИНИОН Рос</w:t>
      </w:r>
      <w:proofErr w:type="gramStart"/>
      <w:r w:rsidRPr="004157CF">
        <w:rPr>
          <w:sz w:val="24"/>
          <w:szCs w:val="24"/>
        </w:rPr>
        <w:t>.</w:t>
      </w:r>
      <w:proofErr w:type="gramEnd"/>
      <w:r w:rsidRPr="004157CF">
        <w:rPr>
          <w:sz w:val="24"/>
          <w:szCs w:val="24"/>
        </w:rPr>
        <w:t xml:space="preserve"> </w:t>
      </w:r>
      <w:proofErr w:type="gramStart"/>
      <w:r w:rsidRPr="004157CF">
        <w:rPr>
          <w:sz w:val="24"/>
          <w:szCs w:val="24"/>
        </w:rPr>
        <w:t>а</w:t>
      </w:r>
      <w:proofErr w:type="gramEnd"/>
      <w:r w:rsidRPr="004157CF">
        <w:rPr>
          <w:sz w:val="24"/>
          <w:szCs w:val="24"/>
        </w:rPr>
        <w:t>кад. наук 15.02.02, № 139876.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t>Социологическое исследование малых групп населения [Текст] / В. И. Иванов [и др.] ;  М-во образования</w:t>
      </w:r>
      <w:proofErr w:type="gramStart"/>
      <w:r w:rsidRPr="004157CF">
        <w:t xml:space="preserve"> Р</w:t>
      </w:r>
      <w:proofErr w:type="gramEnd"/>
      <w:r w:rsidRPr="004157CF">
        <w:t xml:space="preserve">ос. Федерации, Финансовая академия. – М., 2002. – 110 с. – </w:t>
      </w:r>
      <w:proofErr w:type="spellStart"/>
      <w:r w:rsidRPr="004157CF">
        <w:t>Библиогр</w:t>
      </w:r>
      <w:proofErr w:type="spellEnd"/>
      <w:r w:rsidRPr="004157CF">
        <w:t xml:space="preserve">.: с. 108–109. – </w:t>
      </w:r>
      <w:proofErr w:type="spellStart"/>
      <w:r w:rsidRPr="004157CF">
        <w:t>Деп</w:t>
      </w:r>
      <w:proofErr w:type="spellEnd"/>
      <w:r w:rsidRPr="004157CF">
        <w:t xml:space="preserve">. в ВИНИТИ 13.06.02, № 145432. </w:t>
      </w:r>
    </w:p>
    <w:p w:rsidR="00152000" w:rsidRPr="004157CF" w:rsidRDefault="00152000" w:rsidP="00152000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</w:pPr>
    </w:p>
    <w:p w:rsidR="00152000" w:rsidRPr="004157CF" w:rsidRDefault="00152000" w:rsidP="00152000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</w:pPr>
      <w:r w:rsidRPr="004157CF">
        <w:t>Состояние и перспективы развития статистики печати Российской Федерации [Текст] : отчет о НИР (</w:t>
      </w:r>
      <w:proofErr w:type="spellStart"/>
      <w:r w:rsidRPr="004157CF">
        <w:t>заключ</w:t>
      </w:r>
      <w:proofErr w:type="spellEnd"/>
      <w:r w:rsidRPr="004157CF">
        <w:t>.) : 06-02 / Рос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к</w:t>
      </w:r>
      <w:proofErr w:type="gramEnd"/>
      <w:r w:rsidRPr="004157CF">
        <w:t xml:space="preserve">н. палата ; рук. А. А. </w:t>
      </w:r>
      <w:proofErr w:type="spellStart"/>
      <w:r w:rsidRPr="004157CF">
        <w:t>Джиго</w:t>
      </w:r>
      <w:proofErr w:type="spellEnd"/>
      <w:proofErr w:type="gramStart"/>
      <w:r w:rsidRPr="004157CF">
        <w:t xml:space="preserve"> ;</w:t>
      </w:r>
      <w:proofErr w:type="gramEnd"/>
      <w:r w:rsidRPr="004157CF">
        <w:t xml:space="preserve"> </w:t>
      </w:r>
      <w:proofErr w:type="spellStart"/>
      <w:r w:rsidRPr="004157CF">
        <w:t>исполн</w:t>
      </w:r>
      <w:proofErr w:type="spellEnd"/>
      <w:r w:rsidRPr="004157CF">
        <w:t>.: В. П. Смирнова [и др.]. – М., 2000. – 250 с. – Инв. № 756600.</w:t>
      </w:r>
    </w:p>
    <w:p w:rsidR="00152000" w:rsidRPr="004157CF" w:rsidRDefault="00152000" w:rsidP="00152000">
      <w:pPr>
        <w:spacing w:line="360" w:lineRule="auto"/>
        <w:jc w:val="center"/>
        <w:outlineLvl w:val="4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jc w:val="center"/>
        <w:outlineLvl w:val="4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>Диссертации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b/>
          <w:sz w:val="24"/>
          <w:szCs w:val="24"/>
        </w:rPr>
        <w:t>Вишняков И. В.</w:t>
      </w:r>
      <w:r w:rsidRPr="004157CF">
        <w:rPr>
          <w:sz w:val="24"/>
          <w:szCs w:val="24"/>
        </w:rPr>
        <w:t xml:space="preserve"> Модели и методы оценки коммерческих банков в условиях неопределенности [Текст]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</w:t>
      </w:r>
      <w:proofErr w:type="spellStart"/>
      <w:r w:rsidRPr="004157CF">
        <w:rPr>
          <w:sz w:val="24"/>
          <w:szCs w:val="24"/>
        </w:rPr>
        <w:t>дис</w:t>
      </w:r>
      <w:proofErr w:type="spellEnd"/>
      <w:r w:rsidRPr="004157CF">
        <w:rPr>
          <w:sz w:val="24"/>
          <w:szCs w:val="24"/>
        </w:rPr>
        <w:t xml:space="preserve">. … канд. </w:t>
      </w:r>
      <w:proofErr w:type="spellStart"/>
      <w:r w:rsidRPr="004157CF">
        <w:rPr>
          <w:sz w:val="24"/>
          <w:szCs w:val="24"/>
        </w:rPr>
        <w:t>экон</w:t>
      </w:r>
      <w:proofErr w:type="spellEnd"/>
      <w:r w:rsidRPr="004157CF">
        <w:rPr>
          <w:sz w:val="24"/>
          <w:szCs w:val="24"/>
        </w:rPr>
        <w:t>. наук : 08.00.13 : защищена 12.02.02 : утв. 24.06.02 /Вишняков Илья Владимирович. – М., 2002. – 234 с. – 04200204433.</w:t>
      </w:r>
    </w:p>
    <w:p w:rsidR="00152000" w:rsidRPr="004157CF" w:rsidRDefault="00152000" w:rsidP="00152000">
      <w:pPr>
        <w:pStyle w:val="aa"/>
        <w:spacing w:after="0" w:line="360" w:lineRule="auto"/>
        <w:jc w:val="center"/>
      </w:pPr>
      <w:r w:rsidRPr="004157CF">
        <w:t>Электронные ресурсы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</w:pPr>
      <w:r w:rsidRPr="004157CF">
        <w:rPr>
          <w:bCs/>
          <w:iCs/>
        </w:rPr>
        <w:t xml:space="preserve">Библиографические ссылки составляют как на электронные ресурсы в целом </w:t>
      </w:r>
      <w:proofErr w:type="gramStart"/>
      <w:r w:rsidRPr="004157CF">
        <w:rPr>
          <w:bCs/>
          <w:iCs/>
        </w:rPr>
        <w:t xml:space="preserve">( </w:t>
      </w:r>
      <w:proofErr w:type="gramEnd"/>
      <w:r w:rsidRPr="004157CF">
        <w:rPr>
          <w:bCs/>
          <w:iCs/>
        </w:rPr>
        <w:t>электронные документы, базы данных, порталы, сайты, веб - страницы и т.д., так и на составные части электронных ресурсов.</w:t>
      </w:r>
      <w:r w:rsidRPr="004157CF">
        <w:rPr>
          <w:bCs/>
        </w:rPr>
        <w:t xml:space="preserve"> 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</w:pPr>
      <w:r w:rsidRPr="004157CF">
        <w:rPr>
          <w:b/>
          <w:bCs/>
          <w:iCs/>
        </w:rPr>
        <w:t>Пашенный Н.Л.</w:t>
      </w:r>
      <w:r w:rsidRPr="004157CF">
        <w:rPr>
          <w:bCs/>
          <w:iCs/>
        </w:rPr>
        <w:t xml:space="preserve"> Императорское Училище Правоведения и Правоведы в годы мира, войны и смуты [Электронный ресурс] / </w:t>
      </w:r>
      <w:proofErr w:type="spellStart"/>
      <w:r w:rsidRPr="004157CF">
        <w:rPr>
          <w:bCs/>
          <w:iCs/>
        </w:rPr>
        <w:t>созд</w:t>
      </w:r>
      <w:proofErr w:type="spellEnd"/>
      <w:r w:rsidRPr="004157CF">
        <w:rPr>
          <w:bCs/>
          <w:iCs/>
        </w:rPr>
        <w:t>. и дизайн: В. Рогге. [М.</w:t>
      </w:r>
      <w:proofErr w:type="gramStart"/>
      <w:r w:rsidRPr="004157CF">
        <w:rPr>
          <w:bCs/>
          <w:iCs/>
        </w:rPr>
        <w:t xml:space="preserve"> ]</w:t>
      </w:r>
      <w:proofErr w:type="gramEnd"/>
      <w:r w:rsidRPr="004157CF">
        <w:rPr>
          <w:bCs/>
          <w:iCs/>
        </w:rPr>
        <w:t>. Электрон</w:t>
      </w:r>
      <w:proofErr w:type="gramStart"/>
      <w:r w:rsidRPr="004157CF">
        <w:rPr>
          <w:bCs/>
          <w:iCs/>
        </w:rPr>
        <w:t>.</w:t>
      </w:r>
      <w:proofErr w:type="gramEnd"/>
      <w:r w:rsidRPr="004157CF">
        <w:rPr>
          <w:bCs/>
          <w:iCs/>
        </w:rPr>
        <w:t xml:space="preserve"> </w:t>
      </w:r>
      <w:proofErr w:type="gramStart"/>
      <w:r w:rsidRPr="004157CF">
        <w:rPr>
          <w:bCs/>
          <w:iCs/>
        </w:rPr>
        <w:t>д</w:t>
      </w:r>
      <w:proofErr w:type="gramEnd"/>
      <w:r w:rsidRPr="004157CF">
        <w:rPr>
          <w:bCs/>
          <w:iCs/>
        </w:rPr>
        <w:t xml:space="preserve">ан. URL: </w:t>
      </w:r>
      <w:r w:rsidRPr="004157CF">
        <w:rPr>
          <w:bCs/>
          <w:iCs/>
          <w:u w:val="single"/>
        </w:rPr>
        <w:t>http://genrogge.ru/isj/index.htm</w:t>
      </w:r>
      <w:r w:rsidRPr="004157CF">
        <w:rPr>
          <w:bCs/>
          <w:iCs/>
        </w:rPr>
        <w:t xml:space="preserve"> , свободный. </w:t>
      </w:r>
      <w:proofErr w:type="spellStart"/>
      <w:r w:rsidRPr="004157CF">
        <w:rPr>
          <w:bCs/>
          <w:iCs/>
        </w:rPr>
        <w:t>Яз</w:t>
      </w:r>
      <w:proofErr w:type="gramStart"/>
      <w:r w:rsidRPr="004157CF">
        <w:rPr>
          <w:bCs/>
          <w:iCs/>
        </w:rPr>
        <w:t>.р</w:t>
      </w:r>
      <w:proofErr w:type="gramEnd"/>
      <w:r w:rsidRPr="004157CF">
        <w:rPr>
          <w:bCs/>
          <w:iCs/>
        </w:rPr>
        <w:t>ус</w:t>
      </w:r>
      <w:proofErr w:type="spellEnd"/>
      <w:r w:rsidRPr="004157CF">
        <w:rPr>
          <w:bCs/>
          <w:iCs/>
        </w:rPr>
        <w:t xml:space="preserve">. (дата обращения 17.01.2009). </w:t>
      </w:r>
    </w:p>
    <w:p w:rsidR="00152000" w:rsidRPr="004157CF" w:rsidRDefault="00152000" w:rsidP="00152000">
      <w:pPr>
        <w:spacing w:line="360" w:lineRule="auto"/>
        <w:jc w:val="center"/>
        <w:outlineLvl w:val="4"/>
        <w:rPr>
          <w:iCs/>
          <w:sz w:val="24"/>
          <w:szCs w:val="24"/>
        </w:rPr>
      </w:pPr>
      <w:r w:rsidRPr="004157CF">
        <w:rPr>
          <w:sz w:val="24"/>
          <w:szCs w:val="24"/>
        </w:rPr>
        <w:t xml:space="preserve">Статья из </w:t>
      </w:r>
      <w:r w:rsidRPr="004157CF">
        <w:rPr>
          <w:iCs/>
          <w:sz w:val="24"/>
          <w:szCs w:val="24"/>
        </w:rPr>
        <w:t>сборника</w:t>
      </w:r>
    </w:p>
    <w:p w:rsidR="00152000" w:rsidRPr="004157CF" w:rsidRDefault="00152000" w:rsidP="00152000">
      <w:pPr>
        <w:spacing w:line="360" w:lineRule="auto"/>
        <w:jc w:val="both"/>
        <w:outlineLvl w:val="5"/>
        <w:rPr>
          <w:sz w:val="24"/>
          <w:szCs w:val="24"/>
        </w:rPr>
      </w:pPr>
      <w:proofErr w:type="spellStart"/>
      <w:r w:rsidRPr="004157CF">
        <w:rPr>
          <w:b/>
          <w:sz w:val="24"/>
          <w:szCs w:val="24"/>
        </w:rPr>
        <w:t>Двинянинова</w:t>
      </w:r>
      <w:proofErr w:type="spellEnd"/>
      <w:r w:rsidRPr="004157CF">
        <w:rPr>
          <w:b/>
          <w:sz w:val="24"/>
          <w:szCs w:val="24"/>
        </w:rPr>
        <w:t xml:space="preserve"> Г. С.</w:t>
      </w:r>
      <w:r w:rsidRPr="004157CF">
        <w:rPr>
          <w:sz w:val="24"/>
          <w:szCs w:val="24"/>
        </w:rPr>
        <w:t xml:space="preserve"> Комплимент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Коммуникативный статус или стратегия в дискурсе [Текст] / Г. С. </w:t>
      </w:r>
      <w:proofErr w:type="spellStart"/>
      <w:r w:rsidRPr="004157CF">
        <w:rPr>
          <w:sz w:val="24"/>
          <w:szCs w:val="24"/>
        </w:rPr>
        <w:t>Двинянинова</w:t>
      </w:r>
      <w:proofErr w:type="spellEnd"/>
      <w:r w:rsidRPr="004157CF">
        <w:rPr>
          <w:sz w:val="24"/>
          <w:szCs w:val="24"/>
        </w:rPr>
        <w:t xml:space="preserve">  // Социальная власть языка : сб. науч. тр. / Воронеж</w:t>
      </w:r>
      <w:proofErr w:type="gramStart"/>
      <w:r w:rsidRPr="004157CF">
        <w:rPr>
          <w:sz w:val="24"/>
          <w:szCs w:val="24"/>
        </w:rPr>
        <w:t>.</w:t>
      </w:r>
      <w:proofErr w:type="gramEnd"/>
      <w:r w:rsidRPr="004157CF">
        <w:rPr>
          <w:sz w:val="24"/>
          <w:szCs w:val="24"/>
        </w:rPr>
        <w:t xml:space="preserve"> </w:t>
      </w:r>
      <w:proofErr w:type="spellStart"/>
      <w:proofErr w:type="gramStart"/>
      <w:r w:rsidRPr="004157CF">
        <w:rPr>
          <w:sz w:val="24"/>
          <w:szCs w:val="24"/>
        </w:rPr>
        <w:t>м</w:t>
      </w:r>
      <w:proofErr w:type="gramEnd"/>
      <w:r w:rsidRPr="004157CF">
        <w:rPr>
          <w:sz w:val="24"/>
          <w:szCs w:val="24"/>
        </w:rPr>
        <w:t>ежрегион</w:t>
      </w:r>
      <w:proofErr w:type="spellEnd"/>
      <w:r w:rsidRPr="004157CF">
        <w:rPr>
          <w:sz w:val="24"/>
          <w:szCs w:val="24"/>
        </w:rPr>
        <w:t>. ин-т обществ. наук, Воронеж. гос. ун-т, Фак. романо-</w:t>
      </w:r>
      <w:proofErr w:type="spellStart"/>
      <w:r w:rsidRPr="004157CF">
        <w:rPr>
          <w:sz w:val="24"/>
          <w:szCs w:val="24"/>
        </w:rPr>
        <w:t>герман</w:t>
      </w:r>
      <w:proofErr w:type="spellEnd"/>
      <w:r w:rsidRPr="004157CF">
        <w:rPr>
          <w:sz w:val="24"/>
          <w:szCs w:val="24"/>
        </w:rPr>
        <w:t>. истории. – Воронеж, 2001. – С. 101–106.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5"/>
      </w:pPr>
      <w:r w:rsidRPr="004157CF">
        <w:rPr>
          <w:b/>
        </w:rPr>
        <w:t xml:space="preserve">Боголюбов А. Н. </w:t>
      </w:r>
      <w:r w:rsidRPr="004157CF">
        <w:t xml:space="preserve">О вещественных резонансах в волноводе с неоднородным заполнением [Текст] / А. Н. Боголюбов, А. Л. </w:t>
      </w:r>
      <w:proofErr w:type="spellStart"/>
      <w:r w:rsidRPr="004157CF">
        <w:t>Делицын</w:t>
      </w:r>
      <w:proofErr w:type="spellEnd"/>
      <w:r w:rsidRPr="004157CF">
        <w:t xml:space="preserve">, </w:t>
      </w:r>
      <w:r w:rsidRPr="004157CF">
        <w:rPr>
          <w:lang w:val="en-US"/>
        </w:rPr>
        <w:t>M</w:t>
      </w:r>
      <w:r w:rsidRPr="004157CF">
        <w:t xml:space="preserve">. Д. Малых // </w:t>
      </w:r>
      <w:proofErr w:type="spellStart"/>
      <w:r w:rsidRPr="004157CF">
        <w:t>Вестн</w:t>
      </w:r>
      <w:proofErr w:type="spellEnd"/>
      <w:r w:rsidRPr="004157CF">
        <w:t xml:space="preserve">. </w:t>
      </w:r>
      <w:proofErr w:type="spellStart"/>
      <w:r w:rsidRPr="004157CF">
        <w:t>Моск</w:t>
      </w:r>
      <w:proofErr w:type="spellEnd"/>
      <w:r w:rsidRPr="004157CF">
        <w:t xml:space="preserve">. ун-та. Сер. 3, Физика. Астрономия. – 2001. – № 5. – С. 23–25.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5"/>
      </w:pPr>
      <w:r w:rsidRPr="004157CF">
        <w:rPr>
          <w:bCs/>
        </w:rPr>
        <w:t>Статья из газеты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5"/>
      </w:pPr>
      <w:r w:rsidRPr="004157CF">
        <w:rPr>
          <w:b/>
        </w:rPr>
        <w:t>Михайлов С. А</w:t>
      </w:r>
      <w:r w:rsidRPr="004157CF">
        <w:t xml:space="preserve"> Езда по-европейски [Текст] : система платных дорог в России находится в начал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с</w:t>
      </w:r>
      <w:proofErr w:type="gramEnd"/>
      <w:r w:rsidRPr="004157CF">
        <w:t xml:space="preserve">тадии развития / Сергей Михайлов // Независимая газ. –  2002. – 17 июня. </w:t>
      </w:r>
    </w:p>
    <w:p w:rsidR="00152000" w:rsidRPr="004157CF" w:rsidRDefault="00152000" w:rsidP="00152000">
      <w:pPr>
        <w:spacing w:line="360" w:lineRule="auto"/>
        <w:jc w:val="center"/>
        <w:outlineLvl w:val="4"/>
        <w:rPr>
          <w:sz w:val="24"/>
          <w:szCs w:val="24"/>
        </w:rPr>
      </w:pPr>
      <w:r w:rsidRPr="004157CF">
        <w:rPr>
          <w:sz w:val="24"/>
          <w:szCs w:val="24"/>
        </w:rPr>
        <w:t>Раздел, глава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b/>
          <w:sz w:val="24"/>
          <w:szCs w:val="24"/>
        </w:rPr>
        <w:t>Малый А. И.</w:t>
      </w:r>
      <w:r w:rsidRPr="004157CF">
        <w:rPr>
          <w:sz w:val="24"/>
          <w:szCs w:val="24"/>
        </w:rPr>
        <w:t xml:space="preserve"> Введение в законодательство Европейского сообщества  [Текст] / Ал. Малый // Институты Европейского союза : учеб</w:t>
      </w:r>
      <w:proofErr w:type="gramStart"/>
      <w:r w:rsidRPr="004157CF">
        <w:rPr>
          <w:sz w:val="24"/>
          <w:szCs w:val="24"/>
        </w:rPr>
        <w:t>.</w:t>
      </w:r>
      <w:proofErr w:type="gramEnd"/>
      <w:r w:rsidRPr="004157CF">
        <w:rPr>
          <w:sz w:val="24"/>
          <w:szCs w:val="24"/>
        </w:rPr>
        <w:t xml:space="preserve"> </w:t>
      </w:r>
      <w:proofErr w:type="gramStart"/>
      <w:r w:rsidRPr="004157CF">
        <w:rPr>
          <w:sz w:val="24"/>
          <w:szCs w:val="24"/>
        </w:rPr>
        <w:t>п</w:t>
      </w:r>
      <w:proofErr w:type="gramEnd"/>
      <w:r w:rsidRPr="004157CF">
        <w:rPr>
          <w:sz w:val="24"/>
          <w:szCs w:val="24"/>
        </w:rPr>
        <w:t xml:space="preserve">особие / Ал. Малый, Дж. Кемпбелл, М. </w:t>
      </w:r>
      <w:proofErr w:type="spellStart"/>
      <w:r w:rsidRPr="004157CF">
        <w:rPr>
          <w:sz w:val="24"/>
          <w:szCs w:val="24"/>
        </w:rPr>
        <w:t>О’Нейл</w:t>
      </w:r>
      <w:proofErr w:type="spellEnd"/>
      <w:r w:rsidRPr="004157CF">
        <w:rPr>
          <w:sz w:val="24"/>
          <w:szCs w:val="24"/>
        </w:rPr>
        <w:t>. – Архангельск, 2002. – Разд. 1. – С. 7–26.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b/>
          <w:sz w:val="24"/>
          <w:szCs w:val="24"/>
        </w:rPr>
        <w:t>Глазырин Б. Э.</w:t>
      </w:r>
      <w:r w:rsidRPr="004157CF">
        <w:rPr>
          <w:sz w:val="24"/>
          <w:szCs w:val="24"/>
        </w:rPr>
        <w:t xml:space="preserve"> Автоматизация выполнения отдельных операций в </w:t>
      </w:r>
      <w:r w:rsidRPr="004157CF">
        <w:rPr>
          <w:sz w:val="24"/>
          <w:szCs w:val="24"/>
          <w:lang w:val="en-US"/>
        </w:rPr>
        <w:t>Word</w:t>
      </w:r>
      <w:r w:rsidRPr="004157CF">
        <w:rPr>
          <w:sz w:val="24"/>
          <w:szCs w:val="24"/>
        </w:rPr>
        <w:t xml:space="preserve"> 2000 [Текст] / Б. Э. Глазырин // </w:t>
      </w:r>
      <w:r w:rsidRPr="004157CF">
        <w:rPr>
          <w:sz w:val="24"/>
          <w:szCs w:val="24"/>
          <w:lang w:val="en-US"/>
        </w:rPr>
        <w:t>Office</w:t>
      </w:r>
      <w:r w:rsidRPr="004157CF">
        <w:rPr>
          <w:sz w:val="24"/>
          <w:szCs w:val="24"/>
        </w:rPr>
        <w:t xml:space="preserve"> 2000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5 кн. в 1 : самоучитель / Э. М. Берлинер, И. Б. Глазырина, Б. Э. Глазырин. – 2-е изд., </w:t>
      </w:r>
      <w:proofErr w:type="spellStart"/>
      <w:r w:rsidRPr="004157CF">
        <w:rPr>
          <w:sz w:val="24"/>
          <w:szCs w:val="24"/>
        </w:rPr>
        <w:t>перераб</w:t>
      </w:r>
      <w:proofErr w:type="spellEnd"/>
      <w:r w:rsidRPr="004157CF">
        <w:rPr>
          <w:sz w:val="24"/>
          <w:szCs w:val="24"/>
        </w:rPr>
        <w:t>. – М., 2002. – Гл. 14. – С. 281–298.</w:t>
      </w:r>
    </w:p>
    <w:p w:rsidR="00E44077" w:rsidRPr="004157CF" w:rsidRDefault="00E44077" w:rsidP="000B257C">
      <w:pPr>
        <w:shd w:val="clear" w:color="auto" w:fill="FFFFFF"/>
        <w:rPr>
          <w:color w:val="000000"/>
          <w:sz w:val="24"/>
          <w:szCs w:val="24"/>
        </w:rPr>
      </w:pPr>
    </w:p>
    <w:sectPr w:rsidR="00E44077" w:rsidRPr="004157CF" w:rsidSect="000B257C">
      <w:footerReference w:type="default" r:id="rId15"/>
      <w:footerReference w:type="first" r:id="rId16"/>
      <w:pgSz w:w="11907" w:h="16840" w:code="9"/>
      <w:pgMar w:top="1134" w:right="851" w:bottom="567" w:left="1418" w:header="0" w:footer="786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B7" w:rsidRDefault="00247AB7" w:rsidP="00051AEB">
      <w:r>
        <w:separator/>
      </w:r>
    </w:p>
  </w:endnote>
  <w:endnote w:type="continuationSeparator" w:id="0">
    <w:p w:rsidR="00247AB7" w:rsidRDefault="00247AB7" w:rsidP="0005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4282"/>
      <w:docPartObj>
        <w:docPartGallery w:val="Page Numbers (Bottom of Page)"/>
        <w:docPartUnique/>
      </w:docPartObj>
    </w:sdtPr>
    <w:sdtEndPr/>
    <w:sdtContent>
      <w:p w:rsidR="00334F8D" w:rsidRDefault="00334F8D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C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4F8D" w:rsidRPr="003D4E91" w:rsidRDefault="00334F8D" w:rsidP="003D4E9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8D" w:rsidRDefault="00334F8D">
    <w:pPr>
      <w:pStyle w:val="ae"/>
      <w:jc w:val="right"/>
    </w:pPr>
  </w:p>
  <w:p w:rsidR="00334F8D" w:rsidRDefault="00334F8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B7" w:rsidRDefault="00247AB7" w:rsidP="00051AEB">
      <w:r>
        <w:separator/>
      </w:r>
    </w:p>
  </w:footnote>
  <w:footnote w:type="continuationSeparator" w:id="0">
    <w:p w:rsidR="00247AB7" w:rsidRDefault="00247AB7" w:rsidP="0005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5CE"/>
    <w:multiLevelType w:val="hybridMultilevel"/>
    <w:tmpl w:val="585047D6"/>
    <w:lvl w:ilvl="0" w:tplc="7CD6A6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30D3"/>
    <w:multiLevelType w:val="hybridMultilevel"/>
    <w:tmpl w:val="7702E718"/>
    <w:lvl w:ilvl="0" w:tplc="53E4E0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0B54E3"/>
    <w:multiLevelType w:val="hybridMultilevel"/>
    <w:tmpl w:val="84B0D826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1420AA"/>
    <w:multiLevelType w:val="multilevel"/>
    <w:tmpl w:val="C03673C4"/>
    <w:lvl w:ilvl="0">
      <w:start w:val="1"/>
      <w:numFmt w:val="bullet"/>
      <w:lvlText w:val="-"/>
      <w:lvlJc w:val="left"/>
      <w:pPr>
        <w:tabs>
          <w:tab w:val="num" w:pos="340"/>
        </w:tabs>
        <w:ind w:left="567" w:hanging="567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1BC6E51"/>
    <w:multiLevelType w:val="hybridMultilevel"/>
    <w:tmpl w:val="E09A3640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6F437F"/>
    <w:multiLevelType w:val="multilevel"/>
    <w:tmpl w:val="D98C7562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279B2B2A"/>
    <w:multiLevelType w:val="hybridMultilevel"/>
    <w:tmpl w:val="6C34A992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EC24E9"/>
    <w:multiLevelType w:val="multilevel"/>
    <w:tmpl w:val="5C6632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88" w:hanging="1800"/>
      </w:pPr>
      <w:rPr>
        <w:rFonts w:hint="default"/>
      </w:rPr>
    </w:lvl>
  </w:abstractNum>
  <w:abstractNum w:abstractNumId="9">
    <w:nsid w:val="2F186C7B"/>
    <w:multiLevelType w:val="hybridMultilevel"/>
    <w:tmpl w:val="0C5EC184"/>
    <w:lvl w:ilvl="0" w:tplc="53E4E0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054BF"/>
    <w:multiLevelType w:val="hybridMultilevel"/>
    <w:tmpl w:val="9B4C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77C2F"/>
    <w:multiLevelType w:val="hybridMultilevel"/>
    <w:tmpl w:val="72466B1A"/>
    <w:lvl w:ilvl="0" w:tplc="D1C2B9B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45B32034"/>
    <w:multiLevelType w:val="multilevel"/>
    <w:tmpl w:val="283606E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2A00E5"/>
    <w:multiLevelType w:val="hybridMultilevel"/>
    <w:tmpl w:val="7D9AE054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4551DC"/>
    <w:multiLevelType w:val="hybridMultilevel"/>
    <w:tmpl w:val="5B2E5CAA"/>
    <w:lvl w:ilvl="0" w:tplc="53E4E0F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69553FD"/>
    <w:multiLevelType w:val="hybridMultilevel"/>
    <w:tmpl w:val="C00C3FA8"/>
    <w:lvl w:ilvl="0" w:tplc="90A0CA9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262959"/>
    <w:multiLevelType w:val="singleLevel"/>
    <w:tmpl w:val="523AFA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C9B4659"/>
    <w:multiLevelType w:val="multilevel"/>
    <w:tmpl w:val="86F4D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1050C33"/>
    <w:multiLevelType w:val="hybridMultilevel"/>
    <w:tmpl w:val="6A8C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D6644F"/>
    <w:multiLevelType w:val="hybridMultilevel"/>
    <w:tmpl w:val="CD361F16"/>
    <w:lvl w:ilvl="0" w:tplc="53E4E0F8">
      <w:start w:val="1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7DC01595"/>
    <w:multiLevelType w:val="multilevel"/>
    <w:tmpl w:val="6732584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14"/>
  </w:num>
  <w:num w:numId="4">
    <w:abstractNumId w:val="12"/>
  </w:num>
  <w:num w:numId="5">
    <w:abstractNumId w:val="23"/>
  </w:num>
  <w:num w:numId="6">
    <w:abstractNumId w:val="13"/>
  </w:num>
  <w:num w:numId="7">
    <w:abstractNumId w:val="4"/>
  </w:num>
  <w:num w:numId="8">
    <w:abstractNumId w:val="20"/>
  </w:num>
  <w:num w:numId="9">
    <w:abstractNumId w:val="18"/>
  </w:num>
  <w:num w:numId="10">
    <w:abstractNumId w:val="6"/>
  </w:num>
  <w:num w:numId="11">
    <w:abstractNumId w:val="9"/>
  </w:num>
  <w:num w:numId="12">
    <w:abstractNumId w:val="2"/>
  </w:num>
  <w:num w:numId="13">
    <w:abstractNumId w:val="17"/>
  </w:num>
  <w:num w:numId="14">
    <w:abstractNumId w:val="16"/>
  </w:num>
  <w:num w:numId="15">
    <w:abstractNumId w:val="11"/>
  </w:num>
  <w:num w:numId="16">
    <w:abstractNumId w:val="21"/>
  </w:num>
  <w:num w:numId="17">
    <w:abstractNumId w:val="7"/>
  </w:num>
  <w:num w:numId="18">
    <w:abstractNumId w:val="15"/>
  </w:num>
  <w:num w:numId="19">
    <w:abstractNumId w:val="5"/>
  </w:num>
  <w:num w:numId="20">
    <w:abstractNumId w:val="3"/>
  </w:num>
  <w:num w:numId="21">
    <w:abstractNumId w:val="19"/>
  </w:num>
  <w:num w:numId="22">
    <w:abstractNumId w:val="8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077"/>
    <w:rsid w:val="00035B0A"/>
    <w:rsid w:val="00051AEB"/>
    <w:rsid w:val="000B257C"/>
    <w:rsid w:val="000D7D1E"/>
    <w:rsid w:val="00127AA0"/>
    <w:rsid w:val="00152000"/>
    <w:rsid w:val="001C256D"/>
    <w:rsid w:val="00201CFA"/>
    <w:rsid w:val="00236616"/>
    <w:rsid w:val="00247AB7"/>
    <w:rsid w:val="00334F8D"/>
    <w:rsid w:val="003639F7"/>
    <w:rsid w:val="00380332"/>
    <w:rsid w:val="00386D1E"/>
    <w:rsid w:val="00387110"/>
    <w:rsid w:val="003D4E91"/>
    <w:rsid w:val="004157CF"/>
    <w:rsid w:val="004224BF"/>
    <w:rsid w:val="00423352"/>
    <w:rsid w:val="00424224"/>
    <w:rsid w:val="004F164A"/>
    <w:rsid w:val="00504CBB"/>
    <w:rsid w:val="00540CAA"/>
    <w:rsid w:val="005555E4"/>
    <w:rsid w:val="00563C0D"/>
    <w:rsid w:val="00566277"/>
    <w:rsid w:val="00595F35"/>
    <w:rsid w:val="006121C6"/>
    <w:rsid w:val="00672229"/>
    <w:rsid w:val="006A4895"/>
    <w:rsid w:val="006C4BB1"/>
    <w:rsid w:val="007231BE"/>
    <w:rsid w:val="00746B43"/>
    <w:rsid w:val="00786C51"/>
    <w:rsid w:val="00856A68"/>
    <w:rsid w:val="0085757A"/>
    <w:rsid w:val="008D18EB"/>
    <w:rsid w:val="008E706B"/>
    <w:rsid w:val="00903298"/>
    <w:rsid w:val="0094613F"/>
    <w:rsid w:val="009B7C23"/>
    <w:rsid w:val="00BA21BC"/>
    <w:rsid w:val="00C02A18"/>
    <w:rsid w:val="00C4184B"/>
    <w:rsid w:val="00C57099"/>
    <w:rsid w:val="00C747D2"/>
    <w:rsid w:val="00CF5493"/>
    <w:rsid w:val="00E44077"/>
    <w:rsid w:val="00E51029"/>
    <w:rsid w:val="00E526D8"/>
    <w:rsid w:val="00E56D47"/>
    <w:rsid w:val="00E65CA8"/>
    <w:rsid w:val="00E96FB8"/>
    <w:rsid w:val="00F118A1"/>
    <w:rsid w:val="00F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1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D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44077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407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E44077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rsid w:val="00E44077"/>
    <w:rPr>
      <w:rFonts w:ascii="Times New Roman" w:eastAsia="Times New Roman" w:hAnsi="Times New Roman" w:cs="Times New Roman"/>
      <w:sz w:val="32"/>
      <w:szCs w:val="20"/>
    </w:rPr>
  </w:style>
  <w:style w:type="paragraph" w:customStyle="1" w:styleId="ConsPlusNormal">
    <w:name w:val="ConsPlusNormal"/>
    <w:rsid w:val="00E44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6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6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1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uiPriority w:val="99"/>
    <w:rsid w:val="004F164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856A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D7D1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9">
    <w:name w:val="Normal (Web)"/>
    <w:basedOn w:val="a"/>
    <w:rsid w:val="000D7D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-">
    <w:name w:val="Дипл-Обычный"/>
    <w:uiPriority w:val="99"/>
    <w:rsid w:val="000D7D1E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152000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15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uiPriority w:val="99"/>
    <w:rsid w:val="001520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051A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51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051A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51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line number"/>
    <w:basedOn w:val="a0"/>
    <w:uiPriority w:val="99"/>
    <w:semiHidden/>
    <w:unhideWhenUsed/>
    <w:rsid w:val="005555E4"/>
  </w:style>
  <w:style w:type="paragraph" w:customStyle="1" w:styleId="head">
    <w:name w:val="head"/>
    <w:basedOn w:val="a"/>
    <w:rsid w:val="004157CF"/>
    <w:pPr>
      <w:overflowPunct/>
      <w:autoSpaceDE/>
      <w:autoSpaceDN/>
      <w:adjustRightInd/>
      <w:spacing w:before="100" w:beforeAutospacing="1" w:after="100" w:afterAutospacing="1"/>
      <w:ind w:left="100" w:firstLine="360"/>
      <w:textAlignment w:val="auto"/>
    </w:pPr>
    <w:rPr>
      <w:b/>
      <w:bCs/>
      <w:color w:val="FFFFFF"/>
      <w:sz w:val="32"/>
      <w:szCs w:val="32"/>
    </w:rPr>
  </w:style>
  <w:style w:type="paragraph" w:customStyle="1" w:styleId="EmptyLayoutCell">
    <w:name w:val="EmptyLayoutCell"/>
    <w:basedOn w:val="a"/>
    <w:rsid w:val="00C57099"/>
    <w:pPr>
      <w:overflowPunct/>
      <w:autoSpaceDE/>
      <w:autoSpaceDN/>
      <w:adjustRightInd/>
      <w:textAlignment w:val="auto"/>
    </w:pPr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erfac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go.php?id=45366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847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rait.ru/bcode/4697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88BE5-F752-4BC3-9110-A534937F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19</Pages>
  <Words>4629</Words>
  <Characters>26389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Железова Татьяна Александровна</cp:lastModifiedBy>
  <cp:revision>33</cp:revision>
  <cp:lastPrinted>2021-10-12T10:07:00Z</cp:lastPrinted>
  <dcterms:created xsi:type="dcterms:W3CDTF">2021-01-14T06:09:00Z</dcterms:created>
  <dcterms:modified xsi:type="dcterms:W3CDTF">2025-11-19T00:01:00Z</dcterms:modified>
</cp:coreProperties>
</file>